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BB034" w14:textId="77777777" w:rsidR="00DF6D76" w:rsidRPr="00326C63" w:rsidRDefault="00DF6D76">
      <w:pPr>
        <w:rPr>
          <w:sz w:val="2"/>
          <w:szCs w:val="2"/>
        </w:rPr>
      </w:pPr>
    </w:p>
    <w:tbl>
      <w:tblPr>
        <w:tblpPr w:leftFromText="141" w:rightFromText="141" w:vertAnchor="text" w:horzAnchor="margin" w:tblpY="-105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410"/>
        <w:gridCol w:w="1276"/>
        <w:gridCol w:w="2268"/>
        <w:gridCol w:w="2055"/>
      </w:tblGrid>
      <w:tr w:rsidR="006F58D4" w:rsidRPr="00B66D02" w14:paraId="66871201" w14:textId="77777777" w:rsidTr="00DB3D2E">
        <w:trPr>
          <w:cantSplit/>
        </w:trPr>
        <w:tc>
          <w:tcPr>
            <w:tcW w:w="3614" w:type="dxa"/>
            <w:gridSpan w:val="2"/>
          </w:tcPr>
          <w:p w14:paraId="467DAB4D" w14:textId="2EBB0126" w:rsidR="006F58D4" w:rsidRPr="00B66D02" w:rsidRDefault="00B66D02" w:rsidP="006F58D4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 w:val="0"/>
              </w:rPr>
            </w:pPr>
            <w:r w:rsidRPr="00B66D02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5727DFCD" wp14:editId="08EF11EA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175895</wp:posOffset>
                  </wp:positionV>
                  <wp:extent cx="2310130" cy="346710"/>
                  <wp:effectExtent l="0" t="0" r="0" b="0"/>
                  <wp:wrapTight wrapText="bothSides">
                    <wp:wrapPolygon edited="0">
                      <wp:start x="0" y="0"/>
                      <wp:lineTo x="0" y="20176"/>
                      <wp:lineTo x="21374" y="20176"/>
                      <wp:lineTo x="21374" y="0"/>
                      <wp:lineTo x="0" y="0"/>
                    </wp:wrapPolygon>
                  </wp:wrapTight>
                  <wp:docPr id="1" name="Picture 1" descr="PPG_DECO_CZECH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PPG_DECO_CZECH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130" cy="346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vAlign w:val="center"/>
          </w:tcPr>
          <w:p w14:paraId="5E219013" w14:textId="77777777" w:rsidR="006F58D4" w:rsidRPr="00B66D02" w:rsidRDefault="006F58D4" w:rsidP="006F58D4">
            <w:pPr>
              <w:pStyle w:val="Header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Řízený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br/>
              <w:t>výtisk</w:t>
            </w:r>
          </w:p>
        </w:tc>
        <w:tc>
          <w:tcPr>
            <w:tcW w:w="2268" w:type="dxa"/>
            <w:vAlign w:val="center"/>
          </w:tcPr>
          <w:p w14:paraId="48A10058" w14:textId="77777777" w:rsidR="006F58D4" w:rsidRPr="00DD4562" w:rsidRDefault="006F58D4" w:rsidP="006F58D4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Cs w:val="24"/>
              </w:rPr>
            </w:pPr>
            <w:r w:rsidRPr="00DD4562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Cs w:val="24"/>
              </w:rPr>
              <w:t>Číslo dokumentu:</w:t>
            </w:r>
          </w:p>
          <w:p w14:paraId="639708D5" w14:textId="201680F3" w:rsidR="006F58D4" w:rsidRPr="00DD4562" w:rsidRDefault="006F58D4" w:rsidP="00756D9A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Cs w:val="0"/>
                <w:i w:val="0"/>
                <w:color w:val="auto"/>
                <w:szCs w:val="24"/>
              </w:rPr>
            </w:pPr>
            <w:r w:rsidRPr="00DD4562">
              <w:rPr>
                <w:rFonts w:ascii="Times New Roman" w:hAnsi="Times New Roman" w:cs="Times New Roman"/>
                <w:bCs w:val="0"/>
                <w:i w:val="0"/>
                <w:color w:val="auto"/>
                <w:szCs w:val="24"/>
              </w:rPr>
              <w:t>I MM OS 0</w:t>
            </w:r>
            <w:r w:rsidR="00B66D02" w:rsidRPr="00DD4562">
              <w:rPr>
                <w:rFonts w:ascii="Times New Roman" w:hAnsi="Times New Roman" w:cs="Times New Roman"/>
                <w:bCs w:val="0"/>
                <w:i w:val="0"/>
                <w:color w:val="auto"/>
                <w:szCs w:val="24"/>
              </w:rPr>
              <w:t>2 2</w:t>
            </w:r>
            <w:r w:rsidR="00326C63" w:rsidRPr="00DD4562">
              <w:rPr>
                <w:rFonts w:ascii="Times New Roman" w:hAnsi="Times New Roman" w:cs="Times New Roman"/>
                <w:bCs w:val="0"/>
                <w:i w:val="0"/>
                <w:color w:val="auto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14:paraId="343ABD8E" w14:textId="77777777" w:rsidR="006F58D4" w:rsidRPr="00DD4562" w:rsidRDefault="006F58D4" w:rsidP="006F58D4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Cs w:val="24"/>
              </w:rPr>
            </w:pPr>
            <w:r w:rsidRPr="00DD4562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Cs w:val="24"/>
              </w:rPr>
              <w:t>Datum účinnosti:</w:t>
            </w:r>
          </w:p>
          <w:p w14:paraId="4C86B2D2" w14:textId="2451FBEC" w:rsidR="006F58D4" w:rsidRPr="00DD4562" w:rsidRDefault="007D318C" w:rsidP="00520F85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Cs w:val="0"/>
                <w:i w:val="0"/>
                <w:color w:val="auto"/>
                <w:szCs w:val="24"/>
              </w:rPr>
            </w:pPr>
            <w:r w:rsidRPr="00DD4562">
              <w:rPr>
                <w:rFonts w:ascii="Times New Roman" w:hAnsi="Times New Roman" w:cs="Times New Roman"/>
                <w:bCs w:val="0"/>
                <w:i w:val="0"/>
                <w:color w:val="auto"/>
                <w:szCs w:val="24"/>
              </w:rPr>
              <w:t>22.2.2024</w:t>
            </w:r>
          </w:p>
        </w:tc>
      </w:tr>
      <w:tr w:rsidR="006F58D4" w:rsidRPr="00B66D02" w14:paraId="3D8DEC3D" w14:textId="77777777" w:rsidTr="000F6FC2">
        <w:trPr>
          <w:cantSplit/>
        </w:trPr>
        <w:tc>
          <w:tcPr>
            <w:tcW w:w="1204" w:type="dxa"/>
            <w:vAlign w:val="center"/>
          </w:tcPr>
          <w:p w14:paraId="66CAA9E5" w14:textId="77777777" w:rsidR="006F58D4" w:rsidRPr="00B66D02" w:rsidRDefault="006F58D4" w:rsidP="006F58D4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</w:rPr>
              <w:t xml:space="preserve">Název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</w:rPr>
              <w:br/>
              <w:t>dokumentu:</w:t>
            </w:r>
          </w:p>
        </w:tc>
        <w:tc>
          <w:tcPr>
            <w:tcW w:w="5954" w:type="dxa"/>
            <w:gridSpan w:val="3"/>
          </w:tcPr>
          <w:p w14:paraId="07E4A7DD" w14:textId="77777777" w:rsidR="00DB3D2E" w:rsidRPr="00B66D02" w:rsidRDefault="00DB3D2E" w:rsidP="00A8690D">
            <w:pPr>
              <w:autoSpaceDE w:val="0"/>
              <w:autoSpaceDN w:val="0"/>
              <w:adjustRightInd w:val="0"/>
              <w:ind w:right="276"/>
              <w:jc w:val="center"/>
              <w:outlineLvl w:val="0"/>
              <w:rPr>
                <w:rFonts w:ascii="Times New Roman" w:hAnsi="Times New Roman" w:cs="Times New Roman"/>
                <w:b w:val="0"/>
                <w:i w:val="0"/>
                <w:color w:val="auto"/>
                <w:sz w:val="6"/>
                <w:szCs w:val="6"/>
              </w:rPr>
            </w:pPr>
          </w:p>
          <w:p w14:paraId="6A086B73" w14:textId="344CA960" w:rsidR="006F58D4" w:rsidRPr="00B66D02" w:rsidRDefault="006F58D4" w:rsidP="00665DDC">
            <w:pPr>
              <w:autoSpaceDE w:val="0"/>
              <w:autoSpaceDN w:val="0"/>
              <w:adjustRightInd w:val="0"/>
              <w:ind w:right="276"/>
              <w:jc w:val="center"/>
              <w:outlineLvl w:val="0"/>
              <w:rPr>
                <w:rFonts w:ascii="Times New Roman" w:hAnsi="Times New Roman" w:cs="Times New Roman"/>
                <w:i w:val="0"/>
                <w:iCs w:val="0"/>
                <w:color w:val="auto"/>
                <w:sz w:val="23"/>
                <w:szCs w:val="23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Příloha č. </w:t>
            </w:r>
            <w:r w:rsidR="00076C7A"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14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Organizační směrnice </w:t>
            </w:r>
            <w:bookmarkStart w:id="0" w:name="_Toc71600259"/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Nákup</w:t>
            </w:r>
            <w:r w:rsidR="00A8690D"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br/>
            </w:r>
            <w:r w:rsidRPr="00B66D02">
              <w:rPr>
                <w:rFonts w:ascii="Times New Roman" w:hAnsi="Times New Roman" w:cs="Times New Roman"/>
                <w:i w:val="0"/>
                <w:color w:val="auto"/>
                <w:sz w:val="6"/>
                <w:szCs w:val="6"/>
              </w:rPr>
              <w:br/>
            </w:r>
            <w:r w:rsidRPr="00B66D02">
              <w:rPr>
                <w:rFonts w:ascii="Times New Roman" w:hAnsi="Times New Roman" w:cs="Times New Roman"/>
                <w:i w:val="0"/>
                <w:color w:val="auto"/>
                <w:szCs w:val="24"/>
              </w:rPr>
              <w:t xml:space="preserve"> </w:t>
            </w:r>
            <w:r w:rsidRPr="00B66D02">
              <w:rPr>
                <w:rFonts w:ascii="Times New Roman" w:hAnsi="Times New Roman" w:cs="Times New Roman"/>
                <w:i w:val="0"/>
                <w:color w:val="auto"/>
                <w:sz w:val="2"/>
                <w:szCs w:val="2"/>
              </w:rPr>
              <w:br/>
            </w:r>
            <w:bookmarkEnd w:id="0"/>
            <w:r w:rsidR="00A8690D" w:rsidRPr="00B66D02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t xml:space="preserve"> Zásady dodržování ochrany ŽP, BOZP a PO </w:t>
            </w:r>
            <w:r w:rsidR="00A8690D" w:rsidRPr="00B66D02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br/>
              <w:t>externími firmami</w:t>
            </w:r>
            <w:r w:rsidR="000F6FC2" w:rsidRPr="00B66D02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t xml:space="preserve"> </w:t>
            </w:r>
            <w:r w:rsidR="007D318C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t>na prodejnách Dům Barev</w:t>
            </w:r>
          </w:p>
        </w:tc>
        <w:tc>
          <w:tcPr>
            <w:tcW w:w="2055" w:type="dxa"/>
            <w:vAlign w:val="center"/>
          </w:tcPr>
          <w:p w14:paraId="600F1462" w14:textId="77777777" w:rsidR="006F58D4" w:rsidRPr="00B66D02" w:rsidRDefault="0005177B" w:rsidP="007D7C23">
            <w:pPr>
              <w:pStyle w:val="Header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Stránka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begin"/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instrText>PAGE  \* Arabic  \* MERGEFORMAT</w:instrTex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separate"/>
            </w:r>
            <w:r w:rsidR="00607949" w:rsidRPr="00B66D02">
              <w:rPr>
                <w:rFonts w:ascii="Times New Roman" w:hAnsi="Times New Roman" w:cs="Times New Roman"/>
                <w:b w:val="0"/>
                <w:i w:val="0"/>
                <w:noProof/>
                <w:color w:val="auto"/>
                <w:szCs w:val="24"/>
              </w:rPr>
              <w:t>1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end"/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 z </w:t>
            </w:r>
            <w:r w:rsidR="00AC0EBF"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3</w:t>
            </w:r>
          </w:p>
        </w:tc>
      </w:tr>
      <w:tr w:rsidR="006F58D4" w:rsidRPr="00B66D02" w14:paraId="119B439D" w14:textId="77777777" w:rsidTr="006F58D4">
        <w:trPr>
          <w:cantSplit/>
        </w:trPr>
        <w:tc>
          <w:tcPr>
            <w:tcW w:w="4890" w:type="dxa"/>
            <w:gridSpan w:val="3"/>
          </w:tcPr>
          <w:p w14:paraId="0493E1CE" w14:textId="77777777" w:rsidR="006F58D4" w:rsidRDefault="00A8690D" w:rsidP="00E20F6C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Zpracoval: 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br/>
            </w:r>
            <w:r w:rsidR="00E20F6C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Kristýna Běhounková, EHS podpora</w:t>
            </w:r>
          </w:p>
          <w:p w14:paraId="623248A8" w14:textId="64EC481A" w:rsidR="00E20F6C" w:rsidRPr="00B66D02" w:rsidRDefault="007D318C" w:rsidP="00E20F6C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22.2.2024</w:t>
            </w:r>
          </w:p>
        </w:tc>
        <w:tc>
          <w:tcPr>
            <w:tcW w:w="4323" w:type="dxa"/>
            <w:gridSpan w:val="2"/>
          </w:tcPr>
          <w:p w14:paraId="150DFEAE" w14:textId="77777777" w:rsidR="00E20F6C" w:rsidRDefault="00A8690D" w:rsidP="007D318C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Schválil: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br/>
            </w:r>
            <w:r w:rsidR="007D318C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Pavla Nováková, manažer EHS</w:t>
            </w:r>
          </w:p>
          <w:p w14:paraId="3E1A4A25" w14:textId="329EF910" w:rsidR="007D318C" w:rsidRPr="00B66D02" w:rsidRDefault="007D318C" w:rsidP="007D318C">
            <w:pPr>
              <w:pStyle w:val="Header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22.2.2024</w:t>
            </w:r>
          </w:p>
        </w:tc>
      </w:tr>
    </w:tbl>
    <w:p w14:paraId="479D67C3" w14:textId="77777777" w:rsidR="006561A2" w:rsidRPr="00326C63" w:rsidRDefault="006561A2" w:rsidP="00B66D02">
      <w:pPr>
        <w:suppressAutoHyphens/>
        <w:autoSpaceDE w:val="0"/>
        <w:autoSpaceDN w:val="0"/>
        <w:adjustRightInd w:val="0"/>
        <w:ind w:right="278"/>
        <w:rPr>
          <w:rFonts w:ascii="Times New Roman" w:hAnsi="Times New Roman" w:cs="Times New Roman"/>
          <w:i w:val="0"/>
          <w:iCs w:val="0"/>
          <w:color w:val="000000"/>
          <w:sz w:val="2"/>
          <w:szCs w:val="2"/>
        </w:rPr>
      </w:pPr>
    </w:p>
    <w:p w14:paraId="774A6229" w14:textId="77777777" w:rsidR="00326C63" w:rsidRDefault="00326C63" w:rsidP="00B852B9">
      <w:pPr>
        <w:suppressAutoHyphens/>
        <w:autoSpaceDE w:val="0"/>
        <w:autoSpaceDN w:val="0"/>
        <w:adjustRightInd w:val="0"/>
        <w:ind w:right="278"/>
        <w:jc w:val="center"/>
        <w:outlineLvl w:val="0"/>
        <w:rPr>
          <w:rFonts w:ascii="Times New Roman" w:hAnsi="Times New Roman" w:cs="Times New Roman"/>
          <w:i w:val="0"/>
          <w:color w:val="auto"/>
          <w:sz w:val="25"/>
          <w:szCs w:val="25"/>
        </w:rPr>
      </w:pPr>
    </w:p>
    <w:p w14:paraId="7CA28611" w14:textId="7537C340" w:rsidR="006561A2" w:rsidRPr="00B66D02" w:rsidRDefault="003D5CF0" w:rsidP="00B852B9">
      <w:pPr>
        <w:suppressAutoHyphens/>
        <w:autoSpaceDE w:val="0"/>
        <w:autoSpaceDN w:val="0"/>
        <w:adjustRightInd w:val="0"/>
        <w:ind w:right="278"/>
        <w:jc w:val="center"/>
        <w:outlineLvl w:val="0"/>
        <w:rPr>
          <w:rFonts w:ascii="Times New Roman" w:hAnsi="Times New Roman" w:cs="Times New Roman"/>
          <w:i w:val="0"/>
          <w:iCs w:val="0"/>
          <w:color w:val="auto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>Zásad</w:t>
      </w:r>
      <w:r w:rsidR="0053507C"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>y</w:t>
      </w:r>
      <w:r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 xml:space="preserve"> </w:t>
      </w:r>
      <w:r w:rsidR="006561A2"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>dodržování ochrany ŽP, BOZP a PO externími firmami</w:t>
      </w:r>
      <w:r w:rsidR="00B852B9"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 xml:space="preserve"> </w:t>
      </w:r>
      <w:r w:rsidR="007D318C">
        <w:rPr>
          <w:rFonts w:ascii="Times New Roman" w:hAnsi="Times New Roman" w:cs="Times New Roman"/>
          <w:i w:val="0"/>
          <w:color w:val="auto"/>
          <w:sz w:val="25"/>
          <w:szCs w:val="25"/>
        </w:rPr>
        <w:t>na prodejnách Dům Barev</w:t>
      </w:r>
    </w:p>
    <w:p w14:paraId="11D30466" w14:textId="4CB9211A" w:rsidR="003D5CF0" w:rsidRPr="00B66D02" w:rsidRDefault="003D5CF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75C7673" w14:textId="77777777" w:rsidR="003D5CF0" w:rsidRPr="00B66D02" w:rsidRDefault="003D5CF0" w:rsidP="00AD2422">
      <w:pPr>
        <w:autoSpaceDE w:val="0"/>
        <w:autoSpaceDN w:val="0"/>
        <w:adjustRightInd w:val="0"/>
        <w:ind w:right="276"/>
        <w:jc w:val="both"/>
        <w:outlineLvl w:val="0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Používané zkratky:</w:t>
      </w:r>
    </w:p>
    <w:p w14:paraId="61390FDD" w14:textId="77777777" w:rsidR="003F74DB" w:rsidRPr="00B66D02" w:rsidRDefault="003F74DB" w:rsidP="00AD2422">
      <w:pPr>
        <w:autoSpaceDE w:val="0"/>
        <w:autoSpaceDN w:val="0"/>
        <w:adjustRightInd w:val="0"/>
        <w:ind w:right="276"/>
        <w:jc w:val="both"/>
        <w:outlineLvl w:val="0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PPG </w:t>
      </w:r>
      <w:r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    </w:t>
      </w:r>
      <w:r w:rsidR="00C12E3E"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ab/>
      </w:r>
      <w:r w:rsidR="00C12E3E" w:rsidRPr="00B66D02">
        <w:rPr>
          <w:rFonts w:ascii="Times New Roman" w:hAnsi="Times New Roman" w:cs="Times New Roman"/>
          <w:b w:val="0"/>
          <w:i w:val="0"/>
          <w:color w:val="000000" w:themeColor="text1"/>
          <w:sz w:val="21"/>
          <w:szCs w:val="21"/>
        </w:rPr>
        <w:t>PPG Deco Czech a.s.</w:t>
      </w:r>
    </w:p>
    <w:p w14:paraId="65227550" w14:textId="06C89112" w:rsidR="003D5CF0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</w:t>
      </w:r>
      <w:r w:rsidR="007D318C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</w:r>
      <w:r w:rsidR="007D318C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Dům Barev</w:t>
      </w:r>
    </w:p>
    <w:p w14:paraId="75FB6AB5" w14:textId="77777777" w:rsidR="0053507C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B</w:t>
      </w:r>
      <w:r w:rsidR="0053507C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ezpečnost a ochrana zdraví při práci, </w:t>
      </w:r>
    </w:p>
    <w:p w14:paraId="49398A21" w14:textId="77777777" w:rsidR="0053507C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   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P</w:t>
      </w:r>
      <w:r w:rsidR="0053507C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ožární ochrana</w:t>
      </w:r>
    </w:p>
    <w:p w14:paraId="3F74EEE0" w14:textId="77777777" w:rsidR="00C12E3E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ŽP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Životní prostředí</w:t>
      </w:r>
    </w:p>
    <w:p w14:paraId="03FCEDE2" w14:textId="77777777" w:rsidR="006E41E0" w:rsidRPr="00B66D02" w:rsidRDefault="006E41E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193E96CD" w14:textId="77B3FF83" w:rsidR="003F74DB" w:rsidRPr="00851D4D" w:rsidRDefault="006E41E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851D4D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Osoba zodpovědná za dodavatele PPG Deco Czech a.s.</w:t>
      </w:r>
      <w:r w:rsidR="00B7235E" w:rsidRPr="00851D4D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</w:t>
      </w:r>
      <w:r w:rsidR="007D318C" w:rsidRPr="00851D4D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na prodejnác</w:t>
      </w:r>
      <w:r w:rsidR="008C4304" w:rsidRPr="00851D4D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h</w:t>
      </w:r>
    </w:p>
    <w:p w14:paraId="112BE395" w14:textId="6D1FB49E" w:rsidR="006E41E0" w:rsidRPr="00851D4D" w:rsidRDefault="00851D4D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</w:pPr>
      <w:r w:rsidRPr="00851D4D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Regionální manažer </w:t>
      </w:r>
      <w:r w:rsidR="00326C63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sítě </w:t>
      </w:r>
      <w:r w:rsidRPr="00851D4D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>DB</w:t>
      </w:r>
      <w:r w:rsidR="00326C63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 </w:t>
      </w:r>
      <w:proofErr w:type="gramStart"/>
      <w:r w:rsidR="006E41E0" w:rsidRPr="00851D4D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– </w:t>
      </w:r>
      <w:r w:rsidRPr="00851D4D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 Petr</w:t>
      </w:r>
      <w:proofErr w:type="gramEnd"/>
      <w:r w:rsidRPr="00851D4D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 Triner</w:t>
      </w:r>
    </w:p>
    <w:p w14:paraId="5BC68BF1" w14:textId="3E14A5E5" w:rsidR="00C12E3E" w:rsidRDefault="00851D4D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>Regionální manažer</w:t>
      </w:r>
      <w:r w:rsidR="00326C63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 sítě</w:t>
      </w:r>
      <w:r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 DB – Pavel Bukal</w:t>
      </w:r>
    </w:p>
    <w:p w14:paraId="06B95CD0" w14:textId="2F0491F5" w:rsidR="00851D4D" w:rsidRPr="00B66D02" w:rsidRDefault="00851D4D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Regionální manažer </w:t>
      </w:r>
      <w:r w:rsidR="00326C63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sítě DB – </w:t>
      </w:r>
      <w:r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Michal Douda </w:t>
      </w:r>
    </w:p>
    <w:p w14:paraId="6AF37AF5" w14:textId="77777777" w:rsidR="0053507C" w:rsidRPr="00B66D02" w:rsidRDefault="0053507C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19C1041D" w14:textId="77777777" w:rsidR="003808FA" w:rsidRPr="00B66D02" w:rsidRDefault="006E77B1" w:rsidP="00B35B4B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  <w:t>Povinností externí firmy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3"/>
          <w:szCs w:val="23"/>
        </w:rPr>
        <w:t xml:space="preserve"> </w:t>
      </w:r>
    </w:p>
    <w:p w14:paraId="1CC790CC" w14:textId="0E1E1162" w:rsidR="006E77B1" w:rsidRPr="00B66D02" w:rsidRDefault="003808FA" w:rsidP="00B35B4B">
      <w:pPr>
        <w:suppressAutoHyphens/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ab/>
        <w:t xml:space="preserve">Každá externí firma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(dodavatel)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vykonávající svoji činnost v prostorách </w:t>
      </w:r>
      <w:r w:rsidR="00BC433D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prodejny Dům Barev</w:t>
      </w:r>
      <w:r w:rsidR="004E3ADC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je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povinna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respektovat zásady ochrany zdraví při práci, požární ochrany a ochrany životního prostředí 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 souladu se Z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ákoník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em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práce, státní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mi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norm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ami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obecně platn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ými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předpisy a </w:t>
      </w:r>
      <w:r w:rsidR="00C7247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požadavky PPG</w:t>
      </w:r>
      <w:r w:rsidR="00C7247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dále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dodrž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ovat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tato ustanovení: </w:t>
      </w:r>
    </w:p>
    <w:p w14:paraId="2F0AA7CB" w14:textId="77777777" w:rsidR="006E77B1" w:rsidRPr="00B66D02" w:rsidRDefault="00B673B4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Všeo</w:t>
      </w:r>
      <w:r w:rsidR="006E77B1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becn</w:t>
      </w:r>
      <w:r w:rsidR="00B852B9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ě</w:t>
      </w:r>
      <w:r w:rsidR="006E77B1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:</w:t>
      </w:r>
    </w:p>
    <w:p w14:paraId="46D3EDBD" w14:textId="25EF8FF5" w:rsidR="006B0F0D" w:rsidRPr="00B66D02" w:rsidRDefault="007D7DF0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Před každým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vstupem do prostor </w:t>
      </w:r>
      <w:r w:rsidR="004E41D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prodejny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 účelem výkonu práce svůj příchod řádně nahlásit příslušnému vedoucímu </w:t>
      </w:r>
      <w:r w:rsidR="006B0F0D" w:rsidRPr="00851D4D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D</w:t>
      </w:r>
      <w:r w:rsidR="004E41D0" w:rsidRPr="00851D4D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B</w:t>
      </w:r>
      <w:r w:rsidR="00583FAC" w:rsidRPr="00851D4D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/ zplnomocněnému zástupci</w:t>
      </w:r>
      <w:r w:rsidR="006B0F0D" w:rsidRPr="00851D4D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>,</w:t>
      </w:r>
      <w:r w:rsidR="00851D4D" w:rsidRPr="00851D4D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1"/>
          <w:szCs w:val="21"/>
        </w:rPr>
        <w:t xml:space="preserve">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bez jejich vědomí je </w:t>
      </w:r>
      <w:r w:rsidR="004E41D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provádění prací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zakázán</w:t>
      </w:r>
      <w:r w:rsidR="004E41D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4B544114" w14:textId="33F2488E" w:rsidR="003808FA" w:rsidRPr="00B66D02" w:rsidRDefault="006B0F0D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 svoji činnost v prostorách D</w:t>
      </w:r>
      <w:r w:rsidR="004E41D0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aměstnávat jen takové pracovníky, kteří mají pro výkon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práce odpovídající kvalifikaci, kterou jsou povinni na základě výzvy doložit.</w:t>
      </w:r>
    </w:p>
    <w:p w14:paraId="7A5178CD" w14:textId="77777777" w:rsidR="006E77B1" w:rsidRPr="00B66D02" w:rsidRDefault="006E77B1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Informovat své zaměstnance o rizicích vyplývajících z charakteru činností </w:t>
      </w:r>
      <w:r w:rsidR="00F66ACE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Deco Czech 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a.s.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upozornit na nutnost vzájemné spolupráce při zajišťování podmínek 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229436D4" w14:textId="77777777" w:rsidR="006E77B1" w:rsidRPr="00B66D02" w:rsidRDefault="005D7B8A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Vybavit své pracovníky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osobními ochrannými pracovními pomůckami, které odpovídají charakteru prováděné práce a pracovnímu prostředí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. </w:t>
      </w:r>
    </w:p>
    <w:p w14:paraId="2B081B4A" w14:textId="77777777" w:rsidR="006E77B1" w:rsidRPr="00B66D02" w:rsidRDefault="006E77B1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Udržovat na přiděleném pracovišti pořádek, šetřit a chránit majetek </w:t>
      </w:r>
      <w:r w:rsidR="00F054E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F054E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</w:p>
    <w:p w14:paraId="710BA92A" w14:textId="77777777" w:rsidR="006E77B1" w:rsidRPr="00B66D02" w:rsidRDefault="006E77B1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Respektovat zákaz přinášení a požívání alkoholických nápojů a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jiných 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návykových látek na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všech 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pracoviš</w:t>
      </w:r>
      <w:r w:rsidR="00F054E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tích </w:t>
      </w:r>
      <w:r w:rsidR="00F054E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</w:p>
    <w:p w14:paraId="6765B4CE" w14:textId="77777777" w:rsidR="00166C9A" w:rsidRPr="00B66D02" w:rsidRDefault="005D7B8A" w:rsidP="005D7B8A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držovat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se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vstupovat jen na místa, která byla 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určena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pro plnění 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dohodnuté činnosti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plně respektovat bezpečnostní značení a pokyny oprávněných zaměstnanců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PPG.</w:t>
      </w:r>
    </w:p>
    <w:p w14:paraId="43D6291D" w14:textId="77777777" w:rsidR="00837880" w:rsidRPr="00B66D02" w:rsidRDefault="00837880" w:rsidP="005D7B8A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color w:val="000000"/>
          <w:sz w:val="21"/>
          <w:szCs w:val="21"/>
        </w:rPr>
        <w:t>Dodavatel je povinen používat ke splnění sjednané práce pouze vlastní základní vybavení. Toto základní vybavení musí odpovídat podmínkám a prostředí, v jakém bude používáno.</w:t>
      </w:r>
    </w:p>
    <w:p w14:paraId="09F4150E" w14:textId="77777777" w:rsidR="00837880" w:rsidRPr="00B66D02" w:rsidRDefault="00837880" w:rsidP="00391C7C">
      <w:pPr>
        <w:pStyle w:val="BodyText"/>
        <w:spacing w:after="0" w:line="240" w:lineRule="atLeast"/>
        <w:ind w:left="709" w:firstLine="26"/>
        <w:contextualSpacing/>
      </w:pPr>
      <w:r w:rsidRPr="00B66D02">
        <w:rPr>
          <w:rFonts w:eastAsia="Times New Roman"/>
          <w:bCs/>
          <w:color w:val="000000"/>
          <w:kern w:val="0"/>
          <w:sz w:val="21"/>
          <w:szCs w:val="21"/>
        </w:rPr>
        <w:t>V případě, že pro splnění sjednané práce bude nezbytné použít prostředky společnosti (např. VZV), musí být tato okolnost předem projednána a schválena pověřeným zástupcem nebo osobou odpovědnou za BOZP a PO, včetně určení obsluhy, signálů a odpovědnosti za případnou škodu.</w:t>
      </w:r>
      <w:r w:rsidR="00391C7C" w:rsidRPr="00B66D02">
        <w:rPr>
          <w:rFonts w:eastAsia="Times New Roman"/>
          <w:bCs/>
          <w:color w:val="000000"/>
          <w:kern w:val="0"/>
          <w:sz w:val="21"/>
          <w:szCs w:val="21"/>
        </w:rPr>
        <w:t xml:space="preserve"> </w:t>
      </w:r>
      <w:r w:rsidR="00391C7C" w:rsidRPr="00B66D02">
        <w:rPr>
          <w:rFonts w:eastAsia="Times New Roman"/>
          <w:b/>
          <w:bCs/>
          <w:color w:val="000000"/>
          <w:kern w:val="0"/>
          <w:sz w:val="21"/>
          <w:szCs w:val="21"/>
        </w:rPr>
        <w:t>Zaměstnanci PPG Deco Czech nesmějí zapůjčovat jakékoliv nářadí/zařízení dodavatelům</w:t>
      </w:r>
      <w:r w:rsidR="00391C7C" w:rsidRPr="00B66D02">
        <w:rPr>
          <w:rFonts w:eastAsia="Times New Roman"/>
          <w:bCs/>
          <w:color w:val="000000"/>
          <w:kern w:val="0"/>
          <w:sz w:val="21"/>
          <w:szCs w:val="21"/>
        </w:rPr>
        <w:t>.</w:t>
      </w:r>
      <w:r w:rsidRPr="00B66D02">
        <w:t xml:space="preserve"> </w:t>
      </w:r>
    </w:p>
    <w:p w14:paraId="73D8738E" w14:textId="41CC02C2" w:rsidR="005D7B8A" w:rsidRPr="00B66D02" w:rsidRDefault="006E77B1" w:rsidP="00391C7C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spacing w:line="240" w:lineRule="atLeast"/>
        <w:ind w:left="720" w:right="276" w:hanging="540"/>
        <w:contextualSpacing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lastRenderedPageBreak/>
        <w:t>Bez zvláštního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výslovného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povolení 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ne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zasahovat a 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ne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omezovat provoz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 prostorách </w:t>
      </w:r>
      <w:r w:rsidR="00C54BA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prodejen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51D5F4A3" w14:textId="77777777" w:rsidR="006E77B1" w:rsidRPr="00B66D02" w:rsidRDefault="006E77B1" w:rsidP="00391C7C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spacing w:line="240" w:lineRule="atLeast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Hlásit každý pracovní úraz a pracovní nehodu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přítomnému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zástupci </w:t>
      </w:r>
      <w:r w:rsidR="00687AAF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687AA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</w:p>
    <w:p w14:paraId="1816FA58" w14:textId="77777777" w:rsidR="006E77B1" w:rsidRPr="00B66D02" w:rsidRDefault="00B852B9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 xml:space="preserve">Na úseku </w:t>
      </w:r>
      <w:r w:rsidR="006E77B1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bezpečnosti práce</w:t>
      </w: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, požární ochrany a ochrany životního prostředí</w:t>
      </w:r>
    </w:p>
    <w:p w14:paraId="448EAF60" w14:textId="258DB6C7" w:rsidR="00083122" w:rsidRPr="00B66D02" w:rsidRDefault="00083122" w:rsidP="00DE774D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Nevstupovat </w:t>
      </w:r>
      <w:r w:rsidR="00AC0EB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nemanipulovat s otevřeným plamenem ve vnitřních prostorách </w:t>
      </w:r>
      <w:r w:rsidR="00C54BA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prodejny</w:t>
      </w:r>
      <w:r w:rsidR="00AC0EB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30EAD290" w14:textId="2B49924F" w:rsidR="00083122" w:rsidRPr="00B66D02" w:rsidRDefault="00083122" w:rsidP="00DE774D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Respektovat zákaz kouření v</w:t>
      </w:r>
      <w:r w:rsidR="00814EBE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 prostorách provozovny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mimo </w:t>
      </w:r>
      <w:r w:rsidR="005D393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místa vyhrazená k tomuto účelu.</w:t>
      </w:r>
    </w:p>
    <w:p w14:paraId="12C30E4A" w14:textId="32D713BD" w:rsidR="00A40CF4" w:rsidRPr="00814EBE" w:rsidRDefault="00DE774D" w:rsidP="00A40CF4">
      <w:pPr>
        <w:numPr>
          <w:ilvl w:val="0"/>
          <w:numId w:val="32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rovádět požárně nebezpečnou práci </w:t>
      </w:r>
      <w:r w:rsidR="00C54BA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na prodejně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jen na základě </w:t>
      </w:r>
      <w:r w:rsidR="005D393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písemného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povolení, které vystavuje zástupce </w:t>
      </w:r>
      <w:r w:rsidR="00687AA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PPG</w:t>
      </w:r>
      <w:r w:rsidR="0008312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– platí zejména v</w:t>
      </w:r>
      <w:r w:rsidR="00814EBE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 </w:t>
      </w:r>
      <w:r w:rsidR="0008312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prostorách</w:t>
      </w:r>
      <w:r w:rsidR="00814EBE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</w:t>
      </w:r>
      <w:r w:rsidR="00583FAC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kde probíhá skladování </w:t>
      </w:r>
      <w:r w:rsidR="0006521C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hořlavin</w:t>
      </w:r>
      <w:r w:rsidR="00083122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.</w:t>
      </w:r>
      <w:r w:rsidR="003D74AB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</w:t>
      </w:r>
      <w:r w:rsidR="00A40CF4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Požárně nebezpečnou činnost lze provádět pouze v případě, že není možné zařízení rozebrat a provádět</w:t>
      </w:r>
      <w:r w:rsidR="001451C5" w:rsidRPr="00814EBE">
        <w:rPr>
          <w:b w:val="0"/>
          <w:bCs w:val="0"/>
          <w:color w:val="000000" w:themeColor="text1"/>
        </w:rPr>
        <w:t xml:space="preserve"> </w:t>
      </w:r>
      <w:r w:rsidR="001451C5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požárně nebezpečnou práci</w:t>
      </w:r>
      <w:r w:rsidR="00A40CF4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mimo prostory </w:t>
      </w:r>
      <w:r w:rsidR="001451C5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provozovny DB</w:t>
      </w:r>
      <w:r w:rsidR="00A40CF4"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. </w:t>
      </w:r>
    </w:p>
    <w:p w14:paraId="04887668" w14:textId="6007F962" w:rsidR="00083122" w:rsidRPr="00B66D02" w:rsidRDefault="00083122" w:rsidP="00B35B4B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Prokazatelně 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i</w:t>
      </w:r>
      <w:r w:rsidR="00687AA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nformovat zástupce PPG </w:t>
      </w:r>
      <w:r w:rsidR="00A831BB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o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rizi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cích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která vyplývají z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 plánované činnosti v </w:t>
      </w:r>
      <w:r w:rsidR="00C54BA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prodejně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023329E2" w14:textId="77777777" w:rsidR="0006521C" w:rsidRPr="00B66D02" w:rsidRDefault="0006521C" w:rsidP="0006521C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Používá-li dodavatel vyhrazená technická, případně jiná zařízení podléhající zvláštním předpisům, musí zařízení tyto předpisy splňovat a být obsluhována zaměstnanci s příslušným oprávněním. </w:t>
      </w:r>
    </w:p>
    <w:p w14:paraId="7FDA7C1E" w14:textId="77777777" w:rsidR="00083DF2" w:rsidRPr="00B66D02" w:rsidRDefault="00C70249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Dbát zvýšené pozornosti na pohyb vysokozdvižných vozíků v prostorách skladu 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a předcházet tak jakýmkoli kolizím s nimi.</w:t>
      </w:r>
    </w:p>
    <w:p w14:paraId="7BD893DE" w14:textId="77777777" w:rsidR="00083DF2" w:rsidRPr="00B66D02" w:rsidRDefault="00083DF2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Nakládat s nebezpečnými látkami a přípravky v souladu se Zákonem o chemických látkách a chemických přípravcích (NCHLaP). </w:t>
      </w:r>
    </w:p>
    <w:p w14:paraId="3EAD9E10" w14:textId="77777777" w:rsidR="00083DF2" w:rsidRPr="00B66D02" w:rsidRDefault="00083DF2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Respektovat ochranu povrchových a podzemních vod a půdy, zejména při manipulaci s látkami škodlivými vodám, tak, aby nedošlo k jejich úniku do okolního prostředí. </w:t>
      </w:r>
    </w:p>
    <w:p w14:paraId="2595B3BD" w14:textId="77777777" w:rsidR="00083DF2" w:rsidRPr="00B66D02" w:rsidRDefault="00083DF2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 případě vzniku odpadů nakládat s nimi v souladu s místními pokyny pro nakládání s odpady, zvláštní pozornost je nutno věnovat nebezpečným odpadům.</w:t>
      </w:r>
    </w:p>
    <w:p w14:paraId="7B1D3106" w14:textId="7BAC12FB" w:rsidR="00D133E7" w:rsidRDefault="00D133E7" w:rsidP="00D133E7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Požární poplach je v</w:t>
      </w:r>
      <w:r w:rsidR="00C54BA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 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prostorách</w:t>
      </w:r>
      <w:r w:rsidR="00C54BA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prodejny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vyhlašován hlasitým zvoláním „hoří“ nebo </w:t>
      </w:r>
      <w:r w:rsidRP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stisknutím tlačítkového hlásiče elektronické požární signalizace (EPS).</w:t>
      </w:r>
      <w:r w:rsid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V případě požárního poplachu jsou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všichni pracovníci</w:t>
      </w:r>
      <w:r w:rsid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PPG i pracovníci dodavatelské firmy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povinni opustit prostory</w:t>
      </w:r>
      <w:r w:rsidR="00583FAC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</w:t>
      </w:r>
      <w:r w:rsidR="00C54BA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prodejny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a shromáždit se na vyhraženém prostranství před budovou</w:t>
      </w:r>
      <w:r w:rsidR="00814EBE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(na shromažďovacím místě)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.</w:t>
      </w:r>
    </w:p>
    <w:p w14:paraId="59E9BAE1" w14:textId="77777777" w:rsidR="00BD7EC9" w:rsidRPr="00814EBE" w:rsidRDefault="00BD7EC9" w:rsidP="006F5503">
      <w:pPr>
        <w:pStyle w:val="ListParagraph"/>
        <w:numPr>
          <w:ilvl w:val="0"/>
          <w:numId w:val="9"/>
        </w:numPr>
        <w:tabs>
          <w:tab w:val="clear" w:pos="720"/>
          <w:tab w:val="num" w:pos="360"/>
          <w:tab w:val="num" w:pos="1080"/>
        </w:tabs>
        <w:suppressAutoHyphens/>
        <w:autoSpaceDE w:val="0"/>
        <w:autoSpaceDN w:val="0"/>
        <w:adjustRightInd w:val="0"/>
        <w:ind w:right="278" w:hanging="578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</w:pPr>
      <w:r w:rsidRPr="00814EBE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>Dodavatel je povinen uzamknout všechny spínače energií vybavené pro zamykání a zajistit, aby nedošlo k neočekávanému spuštění nebo uvolnění nahromaděné energie zařízení.</w:t>
      </w:r>
    </w:p>
    <w:p w14:paraId="6D470DCF" w14:textId="77777777" w:rsidR="00BD7EC9" w:rsidRPr="00B66D02" w:rsidRDefault="00BD7EC9" w:rsidP="00BD7EC9">
      <w:pPr>
        <w:suppressAutoHyphens/>
        <w:autoSpaceDE w:val="0"/>
        <w:autoSpaceDN w:val="0"/>
        <w:adjustRightInd w:val="0"/>
        <w:ind w:left="720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29EEAB71" w14:textId="77777777" w:rsidR="00D133E7" w:rsidRPr="00B66D02" w:rsidRDefault="00D133E7" w:rsidP="00D133E7">
      <w:pPr>
        <w:suppressAutoHyphens/>
        <w:autoSpaceDE w:val="0"/>
        <w:autoSpaceDN w:val="0"/>
        <w:adjustRightInd w:val="0"/>
        <w:ind w:left="720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4433D60F" w14:textId="77777777" w:rsidR="006E77B1" w:rsidRPr="00B66D02" w:rsidRDefault="006E77B1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Kontrola dodavatele a sankce:</w:t>
      </w:r>
    </w:p>
    <w:p w14:paraId="13A7C648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Dodržování </w:t>
      </w:r>
      <w:r w:rsidR="00BC513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zásad BOZP, PO, ochrany ŽP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dopravních </w:t>
      </w:r>
      <w:r w:rsidR="003B00A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předpisů a předpisů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na ochranu majetku kontroluje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Deco Czech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a.s.</w:t>
      </w:r>
      <w:r w:rsidR="003B00A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8F141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prostřednictvím svých odpovědných pracovníků.</w:t>
      </w:r>
    </w:p>
    <w:p w14:paraId="266E80EA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 případě porušení těchto 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zásad a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ustanovení 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uplatní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Deco Czech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a.s.</w:t>
      </w:r>
      <w:r w:rsidR="003B00A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následující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083DF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kroky:</w:t>
      </w:r>
    </w:p>
    <w:p w14:paraId="785452CB" w14:textId="77777777" w:rsidR="007D7C23" w:rsidRPr="00B66D02" w:rsidRDefault="00083DF2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u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pozorní zodpovědného zástupce externí firmy na nedodržování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zásad, a pokud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ten nezajistí nápravu, zastaví práci externí firmy až do doby odstranění nedostatků,</w:t>
      </w:r>
    </w:p>
    <w:p w14:paraId="55F92204" w14:textId="77777777" w:rsidR="007D7C23" w:rsidRPr="00B66D02" w:rsidRDefault="00C50298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dočasně nebo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trvale vyká</w:t>
      </w:r>
      <w:r w:rsidR="00083DF2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že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dodavatele z </w:t>
      </w:r>
      <w:r w:rsidR="00083DF2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areálu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519ADF6D" w14:textId="77777777" w:rsidR="00C50298" w:rsidRPr="00B66D02" w:rsidRDefault="00083DF2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bude iniciovat ukončení 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platnosti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příslušné 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dodavatelsko-odběratelské smlouvy.</w:t>
      </w:r>
    </w:p>
    <w:p w14:paraId="3D7A289F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Všechny výdaje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náklady 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související se sankcí hradí dodavatel.</w:t>
      </w:r>
    </w:p>
    <w:p w14:paraId="1275354E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Porušení </w:t>
      </w:r>
      <w:r w:rsidR="007D7C23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pravidel 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která se </w:t>
      </w:r>
      <w:r w:rsidR="007D7C23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považují za závažná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:  </w:t>
      </w:r>
    </w:p>
    <w:p w14:paraId="358AA723" w14:textId="77777777" w:rsidR="006E77B1" w:rsidRPr="00B66D02" w:rsidRDefault="00C50298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</w:t>
      </w:r>
      <w:r w:rsidR="006E77B1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orušení zákazu kouření a používání otevřeného ohně,</w:t>
      </w:r>
    </w:p>
    <w:p w14:paraId="233AAD3A" w14:textId="77777777" w:rsidR="006E77B1" w:rsidRPr="00B66D02" w:rsidRDefault="00C50298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</w:t>
      </w:r>
      <w:r w:rsidR="006E77B1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ožití alkoholu nebo práce pod vlivem alkoholu a návyko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vých látek </w:t>
      </w:r>
      <w:r w:rsidR="008F141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v areálu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PPG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1D1456CD" w14:textId="77777777" w:rsidR="006E77B1" w:rsidRPr="00B66D02" w:rsidRDefault="006E77B1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zaměstnání zdravotně nezpůsobilého pracovníka nebo pracovníka 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s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neodpovídající kvalifikac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í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nebo v oblasti 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neproškoleného pracovníka,</w:t>
      </w:r>
    </w:p>
    <w:p w14:paraId="3052A9F3" w14:textId="77777777" w:rsidR="006E77B1" w:rsidRPr="00B66D02" w:rsidRDefault="006E77B1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neposkytnutí ochranných pomůcek nebo používání neúplných, resp. nevyhovujících ochranných pomůcek, </w:t>
      </w:r>
    </w:p>
    <w:p w14:paraId="6E4EA0F2" w14:textId="77777777" w:rsidR="006E77B1" w:rsidRPr="00B66D02" w:rsidRDefault="006E77B1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pohyb nebo zdržování se na zakázaných místech,</w:t>
      </w:r>
    </w:p>
    <w:p w14:paraId="598163AA" w14:textId="77777777" w:rsidR="007E1443" w:rsidRPr="00B66D02" w:rsidRDefault="003B00A4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lastRenderedPageBreak/>
        <w:t>poškozování majetku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PPG Deco Czech a.s.</w:t>
      </w:r>
      <w:r w:rsidR="007E144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, </w:t>
      </w:r>
    </w:p>
    <w:p w14:paraId="53D9656C" w14:textId="77777777" w:rsidR="007E1443" w:rsidRPr="00B66D02" w:rsidRDefault="007E1443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porušení ustanovení o nakládání s odpady a nebezpečnými látkami a přípravky,</w:t>
      </w:r>
    </w:p>
    <w:p w14:paraId="5614B2F4" w14:textId="07B8ECEC" w:rsidR="007E1443" w:rsidRPr="00721B55" w:rsidRDefault="007E1443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</w:pPr>
      <w:r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>znečištění životního prostředí</w:t>
      </w:r>
      <w:r w:rsidR="002C570A"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>,</w:t>
      </w:r>
    </w:p>
    <w:p w14:paraId="49A39519" w14:textId="2495E893" w:rsidR="002C570A" w:rsidRPr="00721B55" w:rsidRDefault="003A11DA" w:rsidP="007D7C23">
      <w:pPr>
        <w:pStyle w:val="ListParagraph"/>
        <w:numPr>
          <w:ilvl w:val="0"/>
          <w:numId w:val="5"/>
        </w:numPr>
        <w:tabs>
          <w:tab w:val="clear" w:pos="2554"/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</w:pPr>
      <w:r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>Práce na zařízení bez jeho odpojení od zdroje energie a umístění osobního zámku na příslušné místo odpojení elektrické energie nebo ventilu (LOTO) na zařízení, u kterého by mohlo dojít k neočekávanému spuštění nebo uvolnění nahromaděné energie</w:t>
      </w:r>
      <w:r w:rsidR="00BB114F"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 xml:space="preserve"> </w:t>
      </w:r>
      <w:r w:rsidR="00467DC1"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 xml:space="preserve">a/nebo </w:t>
      </w:r>
      <w:r w:rsidR="00AD5A78"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>neověření úspěšné izolace pokusem o spuštění zařízení (např. stisknutím tlačítka Start).</w:t>
      </w:r>
      <w:r w:rsidR="00655D25"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 xml:space="preserve">. </w:t>
      </w:r>
    </w:p>
    <w:p w14:paraId="198A6BE1" w14:textId="485EBF39" w:rsidR="000E54EA" w:rsidRPr="00721B55" w:rsidRDefault="000E54EA" w:rsidP="007D7C23">
      <w:pPr>
        <w:pStyle w:val="ListParagraph"/>
        <w:numPr>
          <w:ilvl w:val="0"/>
          <w:numId w:val="5"/>
        </w:numPr>
        <w:tabs>
          <w:tab w:val="clear" w:pos="2554"/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</w:pPr>
      <w:r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>Práce ve výškách bez použití prostředků pro zabránění pádu</w:t>
      </w:r>
      <w:r w:rsidR="00613F5E"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>,</w:t>
      </w:r>
    </w:p>
    <w:p w14:paraId="653756C1" w14:textId="4235B669" w:rsidR="00613F5E" w:rsidRPr="00721B55" w:rsidRDefault="00DA37A1" w:rsidP="007D7C23">
      <w:pPr>
        <w:pStyle w:val="ListParagraph"/>
        <w:numPr>
          <w:ilvl w:val="0"/>
          <w:numId w:val="5"/>
        </w:numPr>
        <w:tabs>
          <w:tab w:val="clear" w:pos="2554"/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</w:pPr>
      <w:r w:rsidRPr="00721B55"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  <w:t xml:space="preserve">Práce na elektrických součástech pod napětím nebo v jejich blízkosti bez písemného povolení, </w:t>
      </w:r>
    </w:p>
    <w:p w14:paraId="22A98049" w14:textId="77777777" w:rsidR="00DA37A1" w:rsidRPr="00721B55" w:rsidRDefault="00DA37A1" w:rsidP="007D7C23">
      <w:pPr>
        <w:pStyle w:val="ListParagraph"/>
        <w:numPr>
          <w:ilvl w:val="0"/>
          <w:numId w:val="5"/>
        </w:numPr>
        <w:tabs>
          <w:tab w:val="clear" w:pos="2554"/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auto"/>
          <w:sz w:val="21"/>
          <w:szCs w:val="21"/>
        </w:rPr>
      </w:pPr>
    </w:p>
    <w:p w14:paraId="732228DB" w14:textId="77777777" w:rsidR="00D84BBA" w:rsidRPr="00467DC1" w:rsidRDefault="00D84BBA" w:rsidP="00B35B4B">
      <w:pPr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FF0000"/>
          <w:sz w:val="21"/>
          <w:szCs w:val="21"/>
        </w:rPr>
      </w:pPr>
    </w:p>
    <w:p w14:paraId="0086612F" w14:textId="77777777" w:rsidR="00D84BBA" w:rsidRPr="00B66D02" w:rsidRDefault="00D84BBA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Činnosti, které lze provádět jen na písemné povolení</w:t>
      </w:r>
      <w:r w:rsidR="00243DA6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 xml:space="preserve"> či s potřebnou kvalifikací</w:t>
      </w:r>
    </w:p>
    <w:p w14:paraId="3E4AF2DC" w14:textId="77777777" w:rsidR="00D84BBA" w:rsidRPr="00B66D02" w:rsidRDefault="007D7C23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s otevřeným plamenem</w:t>
      </w:r>
      <w:r w:rsidR="00AC0EBF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(např. svařování)</w:t>
      </w:r>
    </w:p>
    <w:p w14:paraId="5C53B0E5" w14:textId="77777777" w:rsidR="00D84BBA" w:rsidRPr="00B66D02" w:rsidRDefault="00D84BBA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ve výškách</w:t>
      </w:r>
    </w:p>
    <w:p w14:paraId="11B637BB" w14:textId="77777777" w:rsidR="00243DA6" w:rsidRPr="00B66D02" w:rsidRDefault="00243DA6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stavba lešení</w:t>
      </w:r>
    </w:p>
    <w:p w14:paraId="1684C20D" w14:textId="77777777" w:rsidR="00D84BBA" w:rsidRDefault="00D84BBA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na elektrickém zařízení</w:t>
      </w:r>
      <w:r w:rsidR="00043CF1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pod napětím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. </w:t>
      </w:r>
    </w:p>
    <w:p w14:paraId="7E151A47" w14:textId="77777777" w:rsidR="00E514B0" w:rsidRPr="00B66D02" w:rsidRDefault="00E514B0" w:rsidP="00B35B4B">
      <w:pPr>
        <w:tabs>
          <w:tab w:val="num" w:pos="1849"/>
        </w:tabs>
        <w:suppressAutoHyphens/>
        <w:autoSpaceDE w:val="0"/>
        <w:autoSpaceDN w:val="0"/>
        <w:adjustRightInd w:val="0"/>
        <w:ind w:left="540" w:right="276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0A9E006B" w14:textId="77777777" w:rsidR="00E514B0" w:rsidRPr="00B66D02" w:rsidRDefault="00E514B0" w:rsidP="00B35B4B">
      <w:pPr>
        <w:tabs>
          <w:tab w:val="num" w:pos="1849"/>
        </w:tabs>
        <w:suppressAutoHyphens/>
        <w:autoSpaceDE w:val="0"/>
        <w:autoSpaceDN w:val="0"/>
        <w:adjustRightInd w:val="0"/>
        <w:ind w:left="540" w:right="276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6A82CEA1" w14:textId="77777777" w:rsidR="00E514B0" w:rsidRPr="00B66D02" w:rsidRDefault="00E514B0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  <w:t>Minimální osobní ochranné prostředky</w:t>
      </w:r>
    </w:p>
    <w:p w14:paraId="373DD473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pracovní oděv s vyznačením organizace dodavatele resp. jeho subdodavatele; </w:t>
      </w:r>
    </w:p>
    <w:p w14:paraId="5A0C1113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bezpečnostní obuv kategorie S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1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; </w:t>
      </w:r>
    </w:p>
    <w:p w14:paraId="1BF7E2D1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pracovní rukavice, jsou-li nutné k ochraně před fyzikálními, chemickými nebo 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mechanickými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nebezpečími; </w:t>
      </w:r>
    </w:p>
    <w:p w14:paraId="0FC52865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prostředky osobního zajištění </w:t>
      </w:r>
      <w:r w:rsidR="0075541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proti pádu při práci ve výškách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</w:p>
    <w:p w14:paraId="19AB7493" w14:textId="77777777" w:rsidR="00F55E96" w:rsidRPr="00B66D02" w:rsidRDefault="00F55E96" w:rsidP="00F55E96">
      <w:pPr>
        <w:pStyle w:val="BodyText"/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</w:p>
    <w:p w14:paraId="61A3E29F" w14:textId="77777777" w:rsidR="00E514B0" w:rsidRPr="00B66D02" w:rsidRDefault="00E514B0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Přenášení povinností na další subdodavatele</w:t>
      </w:r>
    </w:p>
    <w:p w14:paraId="6739E8F1" w14:textId="77777777" w:rsidR="00E514B0" w:rsidRPr="00B66D02" w:rsidRDefault="00E514B0" w:rsidP="007D7C23">
      <w:pPr>
        <w:numPr>
          <w:ilvl w:val="0"/>
          <w:numId w:val="5"/>
        </w:numPr>
        <w:tabs>
          <w:tab w:val="num" w:pos="993"/>
          <w:tab w:val="num" w:pos="1080"/>
        </w:tabs>
        <w:suppressAutoHyphens/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dodavatel je povinen, pokud si ke splnění sjednané práce najme subdodavatele, přenést tyto bezpečnostní povinnosti dále na tohoto subdodavatele</w:t>
      </w:r>
      <w:r w:rsidR="00B7235E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a to prokazatelně písemnou formou; </w:t>
      </w:r>
    </w:p>
    <w:p w14:paraId="33AA5711" w14:textId="77777777" w:rsidR="00E514B0" w:rsidRPr="00B66D02" w:rsidRDefault="00E514B0" w:rsidP="007D7C23">
      <w:pPr>
        <w:numPr>
          <w:ilvl w:val="0"/>
          <w:numId w:val="5"/>
        </w:numPr>
        <w:tabs>
          <w:tab w:val="num" w:pos="993"/>
          <w:tab w:val="num" w:pos="1080"/>
        </w:tabs>
        <w:suppressAutoHyphens/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na požádání je primární dodavatel povinen předložit příslušné doklady o přenesení těchto povinností; </w:t>
      </w:r>
    </w:p>
    <w:p w14:paraId="28DB0822" w14:textId="77777777" w:rsidR="00E514B0" w:rsidRDefault="00E514B0" w:rsidP="007D7C23">
      <w:pPr>
        <w:numPr>
          <w:ilvl w:val="0"/>
          <w:numId w:val="5"/>
        </w:numPr>
        <w:tabs>
          <w:tab w:val="num" w:pos="993"/>
          <w:tab w:val="num" w:pos="1080"/>
        </w:tabs>
        <w:suppressAutoHyphens/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odpovědnost za škody ve vztahu ke společnosti spočívá vždy na primárním dodavateli; vypořádání odpovědnosti za škody mezi dodavatelem a jeho subdodavateli je věcí primárního dodavatele. </w:t>
      </w:r>
    </w:p>
    <w:p w14:paraId="66FFCF55" w14:textId="77777777" w:rsidR="00DF6D76" w:rsidRDefault="00DF6D76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71354F7E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05B0C91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CFADE5F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5C54FD1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10902BF1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429DB8BF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760FA836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2D16C717" w14:textId="77777777" w:rsidR="00326C63" w:rsidRDefault="00326C63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8476F9F" w14:textId="77777777" w:rsidR="00DF6D76" w:rsidRDefault="00DF6D76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5BA598A0" w14:textId="2642FC26" w:rsidR="00B852B9" w:rsidRDefault="00DF6D76" w:rsidP="00B852B9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</w:pPr>
      <w:r w:rsidRPr="00DF6D76"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  <w:lastRenderedPageBreak/>
        <w:t>Seznámení s těmito pravidly pro dodavatele je platné po dobu 1 roku. Po uplynutí této doby je nutné dodavatele znovu proškolit.</w:t>
      </w:r>
    </w:p>
    <w:p w14:paraId="705BEE51" w14:textId="77777777" w:rsidR="00DF6D76" w:rsidRPr="00DF6D76" w:rsidRDefault="00DF6D76" w:rsidP="00B852B9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</w:pPr>
    </w:p>
    <w:p w14:paraId="7ADD23F0" w14:textId="77777777" w:rsidR="00B852B9" w:rsidRPr="00B66D02" w:rsidRDefault="00B852B9" w:rsidP="00B852B9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</w:pPr>
      <w:r w:rsidRPr="00B66D02"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  <w:t>Základní telefonní čísla: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1378"/>
        <w:gridCol w:w="3323"/>
        <w:gridCol w:w="1698"/>
      </w:tblGrid>
      <w:tr w:rsidR="005966C2" w:rsidRPr="00B66D02" w14:paraId="7DD6700C" w14:textId="77777777" w:rsidTr="00326C63">
        <w:tc>
          <w:tcPr>
            <w:tcW w:w="4405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B8AB05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</w:pPr>
            <w:r w:rsidRPr="00B66D02"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  <w:t>Interní čísla PPG Deco Czech a.s.</w:t>
            </w:r>
          </w:p>
        </w:tc>
        <w:tc>
          <w:tcPr>
            <w:tcW w:w="502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785A9F9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</w:pPr>
            <w:r w:rsidRPr="00B66D02"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  <w:t>Státní telefonní čísla</w:t>
            </w:r>
          </w:p>
        </w:tc>
      </w:tr>
      <w:tr w:rsidR="005966C2" w:rsidRPr="00B66D02" w14:paraId="349BC295" w14:textId="77777777" w:rsidTr="00326C63">
        <w:tc>
          <w:tcPr>
            <w:tcW w:w="3027" w:type="dxa"/>
            <w:tcBorders>
              <w:top w:val="single" w:sz="4" w:space="0" w:color="auto"/>
              <w:bottom w:val="dotted" w:sz="4" w:space="0" w:color="auto"/>
            </w:tcBorders>
          </w:tcPr>
          <w:p w14:paraId="26957E36" w14:textId="3FB56E3B" w:rsidR="005966C2" w:rsidRPr="00B66D02" w:rsidRDefault="00C54BA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Regionální manažer sítě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DB </w:t>
            </w:r>
            <w:r w:rsidR="00290F9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 -</w:t>
            </w:r>
            <w:proofErr w:type="gramEnd"/>
            <w:r w:rsidR="00290F9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 Petr Triner</w:t>
            </w:r>
          </w:p>
        </w:tc>
        <w:tc>
          <w:tcPr>
            <w:tcW w:w="137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7AF37" w14:textId="2C0A7FB3" w:rsidR="005966C2" w:rsidRPr="00B66D02" w:rsidRDefault="00C54BA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C54BA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737 285 959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7A9A367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Tísňové volání</w:t>
            </w:r>
          </w:p>
        </w:tc>
        <w:tc>
          <w:tcPr>
            <w:tcW w:w="1698" w:type="dxa"/>
            <w:tcBorders>
              <w:top w:val="single" w:sz="4" w:space="0" w:color="auto"/>
              <w:bottom w:val="dotted" w:sz="4" w:space="0" w:color="auto"/>
            </w:tcBorders>
          </w:tcPr>
          <w:p w14:paraId="01EE78C5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112</w:t>
            </w:r>
          </w:p>
        </w:tc>
      </w:tr>
      <w:tr w:rsidR="005966C2" w:rsidRPr="00B66D02" w14:paraId="3F064D92" w14:textId="77777777" w:rsidTr="00326C63">
        <w:tc>
          <w:tcPr>
            <w:tcW w:w="3027" w:type="dxa"/>
            <w:tcBorders>
              <w:top w:val="dotted" w:sz="4" w:space="0" w:color="auto"/>
            </w:tcBorders>
          </w:tcPr>
          <w:p w14:paraId="56849DA1" w14:textId="4EA33B6C" w:rsidR="005966C2" w:rsidRPr="00B66D02" w:rsidRDefault="00C54BA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Regionální manažer sítě DB – </w:t>
            </w:r>
            <w:r w:rsidR="00290F9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Pavel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Bukal </w:t>
            </w:r>
          </w:p>
        </w:tc>
        <w:tc>
          <w:tcPr>
            <w:tcW w:w="1378" w:type="dxa"/>
            <w:tcBorders>
              <w:top w:val="dotted" w:sz="4" w:space="0" w:color="auto"/>
              <w:right w:val="single" w:sz="4" w:space="0" w:color="auto"/>
            </w:tcBorders>
          </w:tcPr>
          <w:p w14:paraId="38A00F9E" w14:textId="61F42D07" w:rsidR="005966C2" w:rsidRPr="00B66D02" w:rsidRDefault="00C54BA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606 733 497</w:t>
            </w:r>
          </w:p>
        </w:tc>
        <w:tc>
          <w:tcPr>
            <w:tcW w:w="3323" w:type="dxa"/>
            <w:tcBorders>
              <w:top w:val="dotted" w:sz="4" w:space="0" w:color="auto"/>
              <w:left w:val="single" w:sz="4" w:space="0" w:color="auto"/>
            </w:tcBorders>
          </w:tcPr>
          <w:p w14:paraId="6F83E9FA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Hlášení požáru</w:t>
            </w:r>
          </w:p>
        </w:tc>
        <w:tc>
          <w:tcPr>
            <w:tcW w:w="1698" w:type="dxa"/>
            <w:tcBorders>
              <w:top w:val="dotted" w:sz="4" w:space="0" w:color="auto"/>
            </w:tcBorders>
          </w:tcPr>
          <w:p w14:paraId="32B403E6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150</w:t>
            </w:r>
          </w:p>
        </w:tc>
      </w:tr>
      <w:tr w:rsidR="00C54BA2" w:rsidRPr="00B66D02" w14:paraId="1C787C37" w14:textId="77777777" w:rsidTr="00326C63">
        <w:tc>
          <w:tcPr>
            <w:tcW w:w="3027" w:type="dxa"/>
            <w:tcBorders>
              <w:top w:val="dotted" w:sz="4" w:space="0" w:color="auto"/>
            </w:tcBorders>
          </w:tcPr>
          <w:p w14:paraId="01047193" w14:textId="02581D24" w:rsidR="00C54BA2" w:rsidRDefault="00C54BA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Regionální manažer sítě DB – </w:t>
            </w:r>
            <w:r w:rsidR="00290F9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Michal Douda</w:t>
            </w:r>
          </w:p>
        </w:tc>
        <w:tc>
          <w:tcPr>
            <w:tcW w:w="1378" w:type="dxa"/>
            <w:tcBorders>
              <w:top w:val="dotted" w:sz="4" w:space="0" w:color="auto"/>
              <w:right w:val="single" w:sz="4" w:space="0" w:color="auto"/>
            </w:tcBorders>
          </w:tcPr>
          <w:p w14:paraId="2285BDEA" w14:textId="2E84FEA0" w:rsidR="00C54BA2" w:rsidRDefault="00C54BA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602 181 426</w:t>
            </w:r>
          </w:p>
        </w:tc>
        <w:tc>
          <w:tcPr>
            <w:tcW w:w="3323" w:type="dxa"/>
            <w:tcBorders>
              <w:top w:val="dotted" w:sz="4" w:space="0" w:color="auto"/>
              <w:left w:val="single" w:sz="4" w:space="0" w:color="auto"/>
            </w:tcBorders>
          </w:tcPr>
          <w:p w14:paraId="7FD3859C" w14:textId="01257F7D" w:rsidR="00C54BA2" w:rsidRPr="00B66D02" w:rsidRDefault="00326C6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Rychlá záchranná služba</w:t>
            </w:r>
          </w:p>
        </w:tc>
        <w:tc>
          <w:tcPr>
            <w:tcW w:w="1698" w:type="dxa"/>
            <w:tcBorders>
              <w:top w:val="dotted" w:sz="4" w:space="0" w:color="auto"/>
            </w:tcBorders>
          </w:tcPr>
          <w:p w14:paraId="70B9A193" w14:textId="3BD66483" w:rsidR="00C54BA2" w:rsidRPr="00B66D02" w:rsidRDefault="00326C6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155</w:t>
            </w:r>
          </w:p>
        </w:tc>
      </w:tr>
      <w:tr w:rsidR="005966C2" w:rsidRPr="00B66D02" w14:paraId="739AEFBA" w14:textId="77777777" w:rsidTr="00326C63">
        <w:tc>
          <w:tcPr>
            <w:tcW w:w="3027" w:type="dxa"/>
          </w:tcPr>
          <w:p w14:paraId="2505E305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Manažer EHS</w:t>
            </w:r>
          </w:p>
        </w:tc>
        <w:tc>
          <w:tcPr>
            <w:tcW w:w="1378" w:type="dxa"/>
            <w:tcBorders>
              <w:right w:val="single" w:sz="4" w:space="0" w:color="auto"/>
            </w:tcBorders>
          </w:tcPr>
          <w:p w14:paraId="6DE2ED96" w14:textId="6AB9F7CE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737 285 9</w:t>
            </w:r>
            <w:r w:rsidR="00290F9B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38</w:t>
            </w:r>
          </w:p>
        </w:tc>
        <w:tc>
          <w:tcPr>
            <w:tcW w:w="3323" w:type="dxa"/>
            <w:tcBorders>
              <w:left w:val="single" w:sz="4" w:space="0" w:color="auto"/>
            </w:tcBorders>
          </w:tcPr>
          <w:p w14:paraId="35C18B3B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698" w:type="dxa"/>
          </w:tcPr>
          <w:p w14:paraId="5D071419" w14:textId="77777777" w:rsidR="005966C2" w:rsidRPr="00B66D02" w:rsidRDefault="005966C2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</w:p>
        </w:tc>
      </w:tr>
    </w:tbl>
    <w:p w14:paraId="7EA410CC" w14:textId="77777777" w:rsidR="00AC0EBF" w:rsidRDefault="00AC0EBF" w:rsidP="00AC0EBF">
      <w:pPr>
        <w:suppressAutoHyphens/>
        <w:autoSpaceDE w:val="0"/>
        <w:autoSpaceDN w:val="0"/>
        <w:adjustRightInd w:val="0"/>
        <w:ind w:right="276"/>
        <w:jc w:val="both"/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77256EF9" w14:textId="77777777" w:rsidR="00AC0EBF" w:rsidRDefault="00AC0EBF" w:rsidP="00AC0EBF">
      <w:pPr>
        <w:suppressAutoHyphens/>
        <w:autoSpaceDE w:val="0"/>
        <w:autoSpaceDN w:val="0"/>
        <w:adjustRightInd w:val="0"/>
        <w:ind w:right="276"/>
        <w:jc w:val="both"/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721F32E0" w14:textId="77777777" w:rsidR="007A1BF8" w:rsidRPr="00520F85" w:rsidRDefault="007A1BF8" w:rsidP="00AC0EBF">
      <w:pPr>
        <w:suppressAutoHyphens/>
        <w:autoSpaceDE w:val="0"/>
        <w:autoSpaceDN w:val="0"/>
        <w:adjustRightInd w:val="0"/>
        <w:ind w:right="276"/>
        <w:jc w:val="both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Datum:                                                                                         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</w:t>
      </w: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Datum:</w:t>
      </w:r>
    </w:p>
    <w:p w14:paraId="31EFB549" w14:textId="77777777" w:rsidR="007A1BF8" w:rsidRPr="00520F85" w:rsidRDefault="007A1BF8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7E9F9E58" w14:textId="77777777" w:rsidR="007E1443" w:rsidRPr="00520F85" w:rsidRDefault="007E1443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4C8AA3BC" w14:textId="77777777" w:rsidR="008B79BA" w:rsidRPr="00520F85" w:rsidRDefault="008B79BA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7DB8303F" w14:textId="77777777" w:rsidR="007A1BF8" w:rsidRPr="00520F85" w:rsidRDefault="007A1BF8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…………………………………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………………….</w:t>
      </w:r>
    </w:p>
    <w:p w14:paraId="1E1FCFA2" w14:textId="77777777" w:rsidR="007A1BF8" w:rsidRDefault="007A1BF8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outlineLvl w:val="0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Dodavatel</w:t>
      </w:r>
    </w:p>
    <w:p w14:paraId="456D3F4F" w14:textId="77777777" w:rsidR="00AC0EBF" w:rsidRDefault="00AC0EBF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outlineLvl w:val="0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0B22A227" w14:textId="77777777" w:rsidR="00AC0EBF" w:rsidRPr="00520F85" w:rsidRDefault="00AC0EBF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outlineLvl w:val="0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4AB36D96" w14:textId="0D5E1F88" w:rsidR="00D34A53" w:rsidRPr="00520F85" w:rsidRDefault="007A1BF8" w:rsidP="00B35B4B">
      <w:pPr>
        <w:tabs>
          <w:tab w:val="center" w:pos="927"/>
          <w:tab w:val="left" w:pos="1211"/>
          <w:tab w:val="left" w:pos="2628"/>
          <w:tab w:val="left" w:pos="5400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  <w:t>…………………………………</w:t>
      </w:r>
      <w:r w:rsidR="00C84C5A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………………..</w:t>
      </w: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                             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  <w:t xml:space="preserve"> </w:t>
      </w: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</w:t>
      </w:r>
      <w:r w:rsidR="007E1443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</w:t>
      </w:r>
    </w:p>
    <w:p w14:paraId="607FEEE7" w14:textId="77777777" w:rsidR="007A1BF8" w:rsidRPr="00520F85" w:rsidRDefault="007E1443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Jméno a p</w:t>
      </w:r>
      <w:r w:rsidR="007A1BF8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odpis zástupce dodavatele                 </w:t>
      </w:r>
      <w:r w:rsidR="00157946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              </w:t>
      </w:r>
      <w:r w:rsidR="00C84C5A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</w:t>
      </w:r>
      <w:r w:rsidR="00157946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Podpis zástupce </w:t>
      </w:r>
      <w:r w:rsidR="00157946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520F85">
        <w:rPr>
          <w:rFonts w:asciiTheme="majorHAnsi" w:hAnsiTheme="majorHAnsi" w:cs="Times New Roman"/>
          <w:b w:val="0"/>
          <w:i w:val="0"/>
          <w:iCs w:val="0"/>
          <w:color w:val="000000"/>
          <w:sz w:val="21"/>
          <w:szCs w:val="21"/>
        </w:rPr>
        <w:t>Deco Czech a.s.</w:t>
      </w:r>
    </w:p>
    <w:p w14:paraId="26FD04D6" w14:textId="77777777" w:rsidR="00D34A53" w:rsidRPr="00520F85" w:rsidRDefault="00D34A53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53AF5551" w14:textId="77777777" w:rsidR="008B79BA" w:rsidRPr="00520F85" w:rsidRDefault="008B79BA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0868DA86" w14:textId="77777777" w:rsidR="008B79BA" w:rsidRPr="00520F85" w:rsidRDefault="008B79BA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3993EED8" w14:textId="77777777" w:rsidR="00AC0EBF" w:rsidRDefault="00AC0EBF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sectPr w:rsidR="00AC0EBF" w:rsidSect="00E679A0">
      <w:headerReference w:type="default" r:id="rId8"/>
      <w:pgSz w:w="12240" w:h="15840"/>
      <w:pgMar w:top="1418" w:right="1440" w:bottom="1077" w:left="1344" w:header="709" w:footer="709" w:gutter="0"/>
      <w:cols w:space="708"/>
      <w:noEndnote/>
      <w:titlePg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07DDB" w14:textId="77777777" w:rsidR="00E679A0" w:rsidRPr="00D34A53" w:rsidRDefault="00E679A0">
      <w:pPr>
        <w:rPr>
          <w:sz w:val="21"/>
          <w:szCs w:val="21"/>
        </w:rPr>
      </w:pPr>
      <w:r w:rsidRPr="00D34A53">
        <w:rPr>
          <w:sz w:val="21"/>
          <w:szCs w:val="21"/>
        </w:rPr>
        <w:separator/>
      </w:r>
    </w:p>
  </w:endnote>
  <w:endnote w:type="continuationSeparator" w:id="0">
    <w:p w14:paraId="463028D0" w14:textId="77777777" w:rsidR="00E679A0" w:rsidRPr="00D34A53" w:rsidRDefault="00E679A0">
      <w:pPr>
        <w:rPr>
          <w:sz w:val="21"/>
          <w:szCs w:val="21"/>
        </w:rPr>
      </w:pPr>
      <w:r w:rsidRPr="00D34A53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EE01F" w14:textId="77777777" w:rsidR="00E679A0" w:rsidRPr="00D34A53" w:rsidRDefault="00E679A0">
      <w:pPr>
        <w:rPr>
          <w:sz w:val="21"/>
          <w:szCs w:val="21"/>
        </w:rPr>
      </w:pPr>
      <w:r w:rsidRPr="00D34A53">
        <w:rPr>
          <w:sz w:val="21"/>
          <w:szCs w:val="21"/>
        </w:rPr>
        <w:separator/>
      </w:r>
    </w:p>
  </w:footnote>
  <w:footnote w:type="continuationSeparator" w:id="0">
    <w:p w14:paraId="11ABD734" w14:textId="77777777" w:rsidR="00E679A0" w:rsidRPr="00D34A53" w:rsidRDefault="00E679A0">
      <w:pPr>
        <w:rPr>
          <w:sz w:val="21"/>
          <w:szCs w:val="21"/>
        </w:rPr>
      </w:pPr>
      <w:r w:rsidRPr="00D34A53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dotted" w:sz="4" w:space="0" w:color="auto"/>
        <w:insideV w:val="dotted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0"/>
      <w:gridCol w:w="1384"/>
      <w:gridCol w:w="1134"/>
      <w:gridCol w:w="2161"/>
      <w:gridCol w:w="313"/>
      <w:gridCol w:w="1990"/>
    </w:tblGrid>
    <w:tr w:rsidR="00DE774D" w:rsidRPr="00D34A53" w14:paraId="5ABC754E" w14:textId="77777777">
      <w:trPr>
        <w:cantSplit/>
      </w:trPr>
      <w:tc>
        <w:tcPr>
          <w:tcW w:w="3614" w:type="dxa"/>
          <w:gridSpan w:val="2"/>
        </w:tcPr>
        <w:p w14:paraId="59CCF082" w14:textId="136F67D3" w:rsidR="00DE774D" w:rsidRPr="00D34A53" w:rsidRDefault="00B66D02" w:rsidP="00166C9A">
          <w:pPr>
            <w:pStyle w:val="Header"/>
            <w:spacing w:before="20" w:after="20"/>
            <w:rPr>
              <w:rFonts w:ascii="Times New Roman" w:hAnsi="Times New Roman"/>
              <w:b w:val="0"/>
              <w:i w:val="0"/>
              <w:sz w:val="21"/>
              <w:szCs w:val="21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3EEB5F0" wp14:editId="7C0F70C6">
                <wp:simplePos x="0" y="0"/>
                <wp:positionH relativeFrom="column">
                  <wp:posOffset>-40005</wp:posOffset>
                </wp:positionH>
                <wp:positionV relativeFrom="paragraph">
                  <wp:posOffset>61595</wp:posOffset>
                </wp:positionV>
                <wp:extent cx="2310130" cy="346710"/>
                <wp:effectExtent l="0" t="0" r="0" b="0"/>
                <wp:wrapTight wrapText="bothSides">
                  <wp:wrapPolygon edited="0">
                    <wp:start x="0" y="0"/>
                    <wp:lineTo x="0" y="20176"/>
                    <wp:lineTo x="21374" y="20176"/>
                    <wp:lineTo x="21374" y="0"/>
                    <wp:lineTo x="0" y="0"/>
                  </wp:wrapPolygon>
                </wp:wrapTight>
                <wp:docPr id="3" name="Picture 3" descr="PPG_DECO_CZECH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PPG_DECO_CZECH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11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0130" cy="346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134" w:type="dxa"/>
          <w:vAlign w:val="center"/>
        </w:tcPr>
        <w:p w14:paraId="26339FF7" w14:textId="77777777" w:rsidR="00DE774D" w:rsidRPr="00D34A53" w:rsidRDefault="00DE774D" w:rsidP="00166C9A">
          <w:pPr>
            <w:pStyle w:val="Header"/>
            <w:spacing w:before="20" w:after="20"/>
            <w:jc w:val="center"/>
            <w:rPr>
              <w:rFonts w:ascii="Times New Roman" w:hAnsi="Times New Roman"/>
              <w:b w:val="0"/>
              <w:bCs w:val="0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b w:val="0"/>
              <w:bCs w:val="0"/>
              <w:i w:val="0"/>
              <w:sz w:val="20"/>
            </w:rPr>
            <w:t>Řízený</w:t>
          </w:r>
          <w:r w:rsidRPr="00D34A53">
            <w:rPr>
              <w:rFonts w:ascii="Times New Roman" w:hAnsi="Times New Roman"/>
              <w:b w:val="0"/>
              <w:bCs w:val="0"/>
              <w:i w:val="0"/>
              <w:sz w:val="20"/>
            </w:rPr>
            <w:br/>
            <w:t>výtisk</w:t>
          </w:r>
        </w:p>
      </w:tc>
      <w:tc>
        <w:tcPr>
          <w:tcW w:w="2161" w:type="dxa"/>
          <w:vAlign w:val="center"/>
        </w:tcPr>
        <w:p w14:paraId="258CA06C" w14:textId="77777777" w:rsidR="00DE774D" w:rsidRPr="00D34A53" w:rsidRDefault="00DE774D" w:rsidP="00166C9A">
          <w:pPr>
            <w:pStyle w:val="Header"/>
            <w:spacing w:before="20" w:after="20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Číslo dokumentu:</w:t>
          </w:r>
        </w:p>
        <w:p w14:paraId="1EF312F9" w14:textId="4963628D" w:rsidR="00DE774D" w:rsidRPr="00D34A53" w:rsidRDefault="00DE774D" w:rsidP="00756D9A">
          <w:pPr>
            <w:pStyle w:val="Header"/>
            <w:spacing w:before="20" w:after="20"/>
            <w:rPr>
              <w:rFonts w:ascii="Times New Roman" w:hAnsi="Times New Roman"/>
              <w:b w:val="0"/>
              <w:bCs w:val="0"/>
              <w:i w:val="0"/>
              <w:sz w:val="20"/>
            </w:rPr>
          </w:pPr>
          <w:r>
            <w:rPr>
              <w:rFonts w:ascii="Times New Roman" w:hAnsi="Times New Roman"/>
              <w:b w:val="0"/>
              <w:bCs w:val="0"/>
              <w:i w:val="0"/>
              <w:sz w:val="20"/>
            </w:rPr>
            <w:t xml:space="preserve">I MM OS 02 </w:t>
          </w:r>
          <w:r w:rsidR="00B66D02">
            <w:rPr>
              <w:rFonts w:ascii="Times New Roman" w:hAnsi="Times New Roman"/>
              <w:b w:val="0"/>
              <w:bCs w:val="0"/>
              <w:i w:val="0"/>
              <w:sz w:val="20"/>
            </w:rPr>
            <w:t>2</w:t>
          </w:r>
          <w:r w:rsidR="00326C63">
            <w:rPr>
              <w:rFonts w:ascii="Times New Roman" w:hAnsi="Times New Roman"/>
              <w:b w:val="0"/>
              <w:bCs w:val="0"/>
              <w:i w:val="0"/>
              <w:sz w:val="20"/>
            </w:rPr>
            <w:t>4</w:t>
          </w:r>
        </w:p>
      </w:tc>
      <w:tc>
        <w:tcPr>
          <w:tcW w:w="2303" w:type="dxa"/>
          <w:gridSpan w:val="2"/>
          <w:vAlign w:val="center"/>
        </w:tcPr>
        <w:p w14:paraId="6E2B95B9" w14:textId="77777777" w:rsidR="00DE774D" w:rsidRPr="00D34A53" w:rsidRDefault="00DE774D" w:rsidP="00166C9A">
          <w:pPr>
            <w:pStyle w:val="Header"/>
            <w:spacing w:before="20" w:after="20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Datum účinnosti:</w:t>
          </w:r>
        </w:p>
        <w:p w14:paraId="191BCE0D" w14:textId="151DB36B" w:rsidR="00DE774D" w:rsidRPr="00D34A53" w:rsidRDefault="00326C63" w:rsidP="00520F85">
          <w:pPr>
            <w:pStyle w:val="Header"/>
            <w:spacing w:before="20" w:after="20"/>
            <w:rPr>
              <w:rFonts w:ascii="Times New Roman" w:hAnsi="Times New Roman"/>
              <w:b w:val="0"/>
              <w:bCs w:val="0"/>
              <w:i w:val="0"/>
              <w:sz w:val="21"/>
              <w:szCs w:val="21"/>
            </w:rPr>
          </w:pPr>
          <w:r>
            <w:rPr>
              <w:rFonts w:ascii="Times New Roman" w:hAnsi="Times New Roman"/>
              <w:b w:val="0"/>
              <w:bCs w:val="0"/>
              <w:i w:val="0"/>
              <w:sz w:val="20"/>
            </w:rPr>
            <w:t>22</w:t>
          </w:r>
          <w:r w:rsidR="00B66D02">
            <w:rPr>
              <w:rFonts w:ascii="Times New Roman" w:hAnsi="Times New Roman"/>
              <w:b w:val="0"/>
              <w:bCs w:val="0"/>
              <w:i w:val="0"/>
              <w:sz w:val="20"/>
            </w:rPr>
            <w:t>.0</w:t>
          </w:r>
          <w:r>
            <w:rPr>
              <w:rFonts w:ascii="Times New Roman" w:hAnsi="Times New Roman"/>
              <w:b w:val="0"/>
              <w:bCs w:val="0"/>
              <w:i w:val="0"/>
              <w:sz w:val="20"/>
            </w:rPr>
            <w:t>2</w:t>
          </w:r>
          <w:r w:rsidR="00B66D02">
            <w:rPr>
              <w:rFonts w:ascii="Times New Roman" w:hAnsi="Times New Roman"/>
              <w:b w:val="0"/>
              <w:bCs w:val="0"/>
              <w:i w:val="0"/>
              <w:sz w:val="20"/>
            </w:rPr>
            <w:t>.202</w:t>
          </w:r>
          <w:r>
            <w:rPr>
              <w:rFonts w:ascii="Times New Roman" w:hAnsi="Times New Roman"/>
              <w:b w:val="0"/>
              <w:bCs w:val="0"/>
              <w:i w:val="0"/>
              <w:sz w:val="20"/>
            </w:rPr>
            <w:t>4</w:t>
          </w:r>
        </w:p>
      </w:tc>
    </w:tr>
    <w:tr w:rsidR="00C159DB" w:rsidRPr="00D34A53" w14:paraId="1040D364" w14:textId="77777777" w:rsidTr="00B66D02">
      <w:trPr>
        <w:cantSplit/>
      </w:trPr>
      <w:tc>
        <w:tcPr>
          <w:tcW w:w="2230" w:type="dxa"/>
        </w:tcPr>
        <w:p w14:paraId="0AED0E1A" w14:textId="77777777" w:rsidR="00C159DB" w:rsidRPr="00D34A53" w:rsidRDefault="00C159DB" w:rsidP="00C159DB">
          <w:pPr>
            <w:pStyle w:val="Header"/>
            <w:spacing w:before="20" w:after="20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Název dokumentu:</w:t>
          </w:r>
        </w:p>
      </w:tc>
      <w:tc>
        <w:tcPr>
          <w:tcW w:w="4992" w:type="dxa"/>
          <w:gridSpan w:val="4"/>
        </w:tcPr>
        <w:p w14:paraId="6C7EE224" w14:textId="77777777" w:rsidR="00C159DB" w:rsidRPr="00B66D02" w:rsidRDefault="00C159DB" w:rsidP="00C159DB">
          <w:pPr>
            <w:autoSpaceDE w:val="0"/>
            <w:autoSpaceDN w:val="0"/>
            <w:adjustRightInd w:val="0"/>
            <w:ind w:right="276"/>
            <w:jc w:val="center"/>
            <w:outlineLvl w:val="0"/>
            <w:rPr>
              <w:rFonts w:ascii="Times New Roman" w:hAnsi="Times New Roman" w:cs="Times New Roman"/>
              <w:b w:val="0"/>
              <w:i w:val="0"/>
              <w:color w:val="auto"/>
              <w:sz w:val="6"/>
              <w:szCs w:val="6"/>
            </w:rPr>
          </w:pPr>
        </w:p>
        <w:p w14:paraId="4342A9FA" w14:textId="5AB6747D" w:rsidR="00C159DB" w:rsidRPr="00D34A53" w:rsidRDefault="00C159DB" w:rsidP="00C159DB">
          <w:pPr>
            <w:pStyle w:val="Header"/>
            <w:spacing w:before="40" w:after="20"/>
            <w:jc w:val="center"/>
            <w:rPr>
              <w:rFonts w:ascii="Times New Roman" w:hAnsi="Times New Roman"/>
              <w:b w:val="0"/>
              <w:i w:val="0"/>
              <w:sz w:val="25"/>
              <w:szCs w:val="25"/>
            </w:rPr>
          </w:pPr>
          <w:r w:rsidRPr="00B66D02">
            <w:rPr>
              <w:rFonts w:ascii="Times New Roman" w:hAnsi="Times New Roman" w:cs="Times New Roman"/>
              <w:b w:val="0"/>
              <w:i w:val="0"/>
              <w:color w:val="auto"/>
              <w:szCs w:val="24"/>
            </w:rPr>
            <w:t>Příloha č. 14 Organizační směrnice Nákup</w:t>
          </w:r>
          <w:r w:rsidRPr="00B66D02">
            <w:rPr>
              <w:rFonts w:ascii="Times New Roman" w:hAnsi="Times New Roman" w:cs="Times New Roman"/>
              <w:b w:val="0"/>
              <w:i w:val="0"/>
              <w:color w:val="auto"/>
              <w:szCs w:val="24"/>
            </w:rPr>
            <w:br/>
          </w:r>
          <w:r w:rsidRPr="00B66D02">
            <w:rPr>
              <w:rFonts w:ascii="Times New Roman" w:hAnsi="Times New Roman" w:cs="Times New Roman"/>
              <w:i w:val="0"/>
              <w:color w:val="auto"/>
              <w:sz w:val="6"/>
              <w:szCs w:val="6"/>
            </w:rPr>
            <w:br/>
          </w:r>
          <w:r w:rsidRPr="00B66D02">
            <w:rPr>
              <w:rFonts w:ascii="Times New Roman" w:hAnsi="Times New Roman" w:cs="Times New Roman"/>
              <w:i w:val="0"/>
              <w:color w:val="auto"/>
              <w:szCs w:val="24"/>
            </w:rPr>
            <w:t xml:space="preserve"> </w:t>
          </w:r>
          <w:r w:rsidRPr="00B66D02">
            <w:rPr>
              <w:rFonts w:ascii="Times New Roman" w:hAnsi="Times New Roman" w:cs="Times New Roman"/>
              <w:i w:val="0"/>
              <w:color w:val="auto"/>
              <w:sz w:val="2"/>
              <w:szCs w:val="2"/>
            </w:rPr>
            <w:br/>
          </w:r>
          <w:r w:rsidRPr="00B66D02">
            <w:rPr>
              <w:rFonts w:ascii="Times New Roman" w:hAnsi="Times New Roman" w:cs="Times New Roman"/>
              <w:i w:val="0"/>
              <w:color w:val="auto"/>
              <w:sz w:val="25"/>
              <w:szCs w:val="25"/>
            </w:rPr>
            <w:t xml:space="preserve"> Zásady dodržování ochrany ŽP, BOZP a PO </w:t>
          </w:r>
          <w:r w:rsidRPr="00B66D02">
            <w:rPr>
              <w:rFonts w:ascii="Times New Roman" w:hAnsi="Times New Roman" w:cs="Times New Roman"/>
              <w:i w:val="0"/>
              <w:color w:val="auto"/>
              <w:sz w:val="25"/>
              <w:szCs w:val="25"/>
            </w:rPr>
            <w:br/>
            <w:t xml:space="preserve">externími firmami </w:t>
          </w:r>
          <w:r>
            <w:rPr>
              <w:rFonts w:ascii="Times New Roman" w:hAnsi="Times New Roman" w:cs="Times New Roman"/>
              <w:i w:val="0"/>
              <w:color w:val="auto"/>
              <w:sz w:val="25"/>
              <w:szCs w:val="25"/>
            </w:rPr>
            <w:t>na prodejnách Dům Barev</w:t>
          </w:r>
        </w:p>
      </w:tc>
      <w:tc>
        <w:tcPr>
          <w:tcW w:w="1990" w:type="dxa"/>
          <w:vAlign w:val="bottom"/>
        </w:tcPr>
        <w:p w14:paraId="6F7FADF0" w14:textId="77777777" w:rsidR="00C159DB" w:rsidRPr="00D34A53" w:rsidRDefault="00C159DB" w:rsidP="00C159DB">
          <w:pPr>
            <w:pStyle w:val="Header"/>
            <w:spacing w:before="20" w:after="20"/>
            <w:ind w:right="113"/>
            <w:jc w:val="right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Strana č</w:t>
          </w:r>
          <w:r w:rsidRPr="00706CAF">
            <w:rPr>
              <w:rFonts w:ascii="Times New Roman" w:hAnsi="Times New Roman"/>
              <w:b w:val="0"/>
              <w:i w:val="0"/>
              <w:sz w:val="21"/>
              <w:szCs w:val="21"/>
            </w:rPr>
            <w:t xml:space="preserve">. </w:t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begin"/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instrText xml:space="preserve"> PAGE </w:instrText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separate"/>
          </w:r>
          <w:r>
            <w:rPr>
              <w:rFonts w:ascii="Times New Roman" w:hAnsi="Times New Roman"/>
              <w:b w:val="0"/>
              <w:i w:val="0"/>
              <w:noProof/>
              <w:color w:val="auto"/>
              <w:sz w:val="21"/>
              <w:szCs w:val="21"/>
            </w:rPr>
            <w:t>3</w:t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end"/>
          </w:r>
          <w:r w:rsidRPr="00706CAF">
            <w:rPr>
              <w:rFonts w:ascii="Times New Roman" w:hAnsi="Times New Roman"/>
              <w:b w:val="0"/>
              <w:i w:val="0"/>
              <w:sz w:val="21"/>
              <w:szCs w:val="21"/>
            </w:rPr>
            <w:t xml:space="preserve"> z</w:t>
          </w:r>
          <w:r w:rsidRPr="00D34A53">
            <w:rPr>
              <w:rFonts w:ascii="Times New Roman" w:hAnsi="Times New Roman"/>
              <w:i w:val="0"/>
              <w:sz w:val="21"/>
              <w:szCs w:val="21"/>
            </w:rPr>
            <w:t xml:space="preserve"> </w:t>
          </w:r>
          <w:r w:rsidRPr="00D34A53">
            <w:rPr>
              <w:rStyle w:val="PageNumber"/>
              <w:rFonts w:ascii="Times New Roman" w:hAnsi="Times New Roman"/>
              <w:i w:val="0"/>
              <w:sz w:val="21"/>
              <w:szCs w:val="21"/>
            </w:rPr>
            <w:fldChar w:fldCharType="begin"/>
          </w:r>
          <w:r w:rsidRPr="00D34A53">
            <w:rPr>
              <w:rStyle w:val="PageNumber"/>
              <w:rFonts w:ascii="Times New Roman" w:hAnsi="Times New Roman"/>
              <w:i w:val="0"/>
              <w:sz w:val="21"/>
              <w:szCs w:val="21"/>
            </w:rPr>
            <w:instrText xml:space="preserve"> NUMPAGES </w:instrText>
          </w:r>
          <w:r w:rsidRPr="00D34A53">
            <w:rPr>
              <w:rStyle w:val="PageNumber"/>
              <w:rFonts w:ascii="Times New Roman" w:hAnsi="Times New Roman"/>
              <w:i w:val="0"/>
              <w:sz w:val="21"/>
              <w:szCs w:val="21"/>
            </w:rPr>
            <w:fldChar w:fldCharType="separate"/>
          </w:r>
          <w:r>
            <w:rPr>
              <w:rStyle w:val="PageNumber"/>
              <w:rFonts w:ascii="Times New Roman" w:hAnsi="Times New Roman"/>
              <w:i w:val="0"/>
              <w:noProof/>
              <w:sz w:val="21"/>
              <w:szCs w:val="21"/>
            </w:rPr>
            <w:t>3</w:t>
          </w:r>
          <w:r w:rsidRPr="00D34A53">
            <w:rPr>
              <w:rStyle w:val="PageNumber"/>
              <w:rFonts w:ascii="Times New Roman" w:hAnsi="Times New Roman"/>
              <w:i w:val="0"/>
              <w:sz w:val="21"/>
              <w:szCs w:val="21"/>
            </w:rPr>
            <w:fldChar w:fldCharType="end"/>
          </w:r>
        </w:p>
      </w:tc>
    </w:tr>
  </w:tbl>
  <w:p w14:paraId="21FA58E7" w14:textId="77777777" w:rsidR="00DE774D" w:rsidRPr="00D34A53" w:rsidRDefault="00DE774D">
    <w:pPr>
      <w:pStyle w:val="Header"/>
      <w:rPr>
        <w:b w:val="0"/>
        <w:i w:val="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7" w15:restartNumberingAfterBreak="0">
    <w:nsid w:val="01100188"/>
    <w:multiLevelType w:val="hybridMultilevel"/>
    <w:tmpl w:val="E76239BE"/>
    <w:lvl w:ilvl="0" w:tplc="9E4C2FD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B75B3"/>
    <w:multiLevelType w:val="multilevel"/>
    <w:tmpl w:val="FE6ABAF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C2110AF"/>
    <w:multiLevelType w:val="hybridMultilevel"/>
    <w:tmpl w:val="32067B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4914093"/>
    <w:multiLevelType w:val="hybridMultilevel"/>
    <w:tmpl w:val="060EA374"/>
    <w:lvl w:ilvl="0" w:tplc="6C325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A23316"/>
    <w:multiLevelType w:val="multilevel"/>
    <w:tmpl w:val="C1CE6F6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8CE3988"/>
    <w:multiLevelType w:val="hybridMultilevel"/>
    <w:tmpl w:val="988CDCAE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577A0C"/>
    <w:multiLevelType w:val="hybridMultilevel"/>
    <w:tmpl w:val="D5A22096"/>
    <w:lvl w:ilvl="0" w:tplc="4B349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732775"/>
    <w:multiLevelType w:val="hybridMultilevel"/>
    <w:tmpl w:val="49EE8D86"/>
    <w:lvl w:ilvl="0" w:tplc="E9BED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EB3637D"/>
    <w:multiLevelType w:val="hybridMultilevel"/>
    <w:tmpl w:val="F5DEF000"/>
    <w:lvl w:ilvl="0" w:tplc="2E98C1D2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A124F2"/>
    <w:multiLevelType w:val="hybridMultilevel"/>
    <w:tmpl w:val="49244070"/>
    <w:lvl w:ilvl="0" w:tplc="5D364B3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A5987"/>
    <w:multiLevelType w:val="hybridMultilevel"/>
    <w:tmpl w:val="988CDCAE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A32CA"/>
    <w:multiLevelType w:val="multilevel"/>
    <w:tmpl w:val="50F429D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D3302AF"/>
    <w:multiLevelType w:val="hybridMultilevel"/>
    <w:tmpl w:val="40567F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23699"/>
    <w:multiLevelType w:val="hybridMultilevel"/>
    <w:tmpl w:val="4E2A3606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5B2A17"/>
    <w:multiLevelType w:val="multilevel"/>
    <w:tmpl w:val="FAC4C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EA51F9"/>
    <w:multiLevelType w:val="hybridMultilevel"/>
    <w:tmpl w:val="8488E34A"/>
    <w:lvl w:ilvl="0" w:tplc="A17C7CD2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3" w15:restartNumberingAfterBreak="0">
    <w:nsid w:val="6187534E"/>
    <w:multiLevelType w:val="hybridMultilevel"/>
    <w:tmpl w:val="829ADBD2"/>
    <w:lvl w:ilvl="0" w:tplc="C760368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A42254B"/>
    <w:multiLevelType w:val="hybridMultilevel"/>
    <w:tmpl w:val="DA9AF6F8"/>
    <w:lvl w:ilvl="0" w:tplc="C1D6CA84">
      <w:start w:val="1"/>
      <w:numFmt w:val="bullet"/>
      <w:lvlText w:val=""/>
      <w:lvlJc w:val="left"/>
      <w:pPr>
        <w:tabs>
          <w:tab w:val="num" w:pos="2554"/>
        </w:tabs>
        <w:ind w:left="2534" w:hanging="340"/>
      </w:pPr>
      <w:rPr>
        <w:rFonts w:ascii="Symbol" w:hAnsi="Symbol" w:hint="default"/>
        <w:b/>
        <w:i w:val="0"/>
        <w:caps w:val="0"/>
        <w:strike w:val="0"/>
        <w:dstrike w:val="0"/>
        <w:vanish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5" w15:restartNumberingAfterBreak="0">
    <w:nsid w:val="6A82568F"/>
    <w:multiLevelType w:val="hybridMultilevel"/>
    <w:tmpl w:val="91584910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7B1CB4"/>
    <w:multiLevelType w:val="multilevel"/>
    <w:tmpl w:val="B33C7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2EF13F5"/>
    <w:multiLevelType w:val="hybridMultilevel"/>
    <w:tmpl w:val="BF40742E"/>
    <w:lvl w:ilvl="0" w:tplc="9E4C2FD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72D10"/>
    <w:multiLevelType w:val="hybridMultilevel"/>
    <w:tmpl w:val="04B027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E32DED"/>
    <w:multiLevelType w:val="multilevel"/>
    <w:tmpl w:val="7F48853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D23A14"/>
    <w:multiLevelType w:val="multilevel"/>
    <w:tmpl w:val="4198BCA0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31" w15:restartNumberingAfterBreak="0">
    <w:nsid w:val="7F467AE4"/>
    <w:multiLevelType w:val="hybridMultilevel"/>
    <w:tmpl w:val="95FA3606"/>
    <w:lvl w:ilvl="0" w:tplc="6C325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210114">
    <w:abstractNumId w:val="28"/>
  </w:num>
  <w:num w:numId="2" w16cid:durableId="1031688232">
    <w:abstractNumId w:val="22"/>
  </w:num>
  <w:num w:numId="3" w16cid:durableId="1138382794">
    <w:abstractNumId w:val="23"/>
  </w:num>
  <w:num w:numId="4" w16cid:durableId="648051926">
    <w:abstractNumId w:val="16"/>
  </w:num>
  <w:num w:numId="5" w16cid:durableId="1953825740">
    <w:abstractNumId w:val="24"/>
  </w:num>
  <w:num w:numId="6" w16cid:durableId="1534536487">
    <w:abstractNumId w:val="30"/>
  </w:num>
  <w:num w:numId="7" w16cid:durableId="281963122">
    <w:abstractNumId w:val="20"/>
  </w:num>
  <w:num w:numId="8" w16cid:durableId="1827285811">
    <w:abstractNumId w:val="18"/>
  </w:num>
  <w:num w:numId="9" w16cid:durableId="128018263">
    <w:abstractNumId w:val="13"/>
  </w:num>
  <w:num w:numId="10" w16cid:durableId="1265113509">
    <w:abstractNumId w:val="8"/>
  </w:num>
  <w:num w:numId="11" w16cid:durableId="1711803146">
    <w:abstractNumId w:val="15"/>
  </w:num>
  <w:num w:numId="12" w16cid:durableId="261694680">
    <w:abstractNumId w:val="29"/>
  </w:num>
  <w:num w:numId="13" w16cid:durableId="1621766563">
    <w:abstractNumId w:val="11"/>
  </w:num>
  <w:num w:numId="14" w16cid:durableId="861165009">
    <w:abstractNumId w:val="10"/>
  </w:num>
  <w:num w:numId="15" w16cid:durableId="1063019916">
    <w:abstractNumId w:val="31"/>
  </w:num>
  <w:num w:numId="16" w16cid:durableId="1983650900">
    <w:abstractNumId w:val="25"/>
  </w:num>
  <w:num w:numId="17" w16cid:durableId="610283174">
    <w:abstractNumId w:val="12"/>
  </w:num>
  <w:num w:numId="18" w16cid:durableId="494226789">
    <w:abstractNumId w:val="0"/>
  </w:num>
  <w:num w:numId="19" w16cid:durableId="1444882276">
    <w:abstractNumId w:val="1"/>
  </w:num>
  <w:num w:numId="20" w16cid:durableId="2106027882">
    <w:abstractNumId w:val="2"/>
  </w:num>
  <w:num w:numId="21" w16cid:durableId="69469491">
    <w:abstractNumId w:val="3"/>
  </w:num>
  <w:num w:numId="22" w16cid:durableId="968361434">
    <w:abstractNumId w:val="4"/>
  </w:num>
  <w:num w:numId="23" w16cid:durableId="23676510">
    <w:abstractNumId w:val="27"/>
  </w:num>
  <w:num w:numId="24" w16cid:durableId="2108505227">
    <w:abstractNumId w:val="7"/>
  </w:num>
  <w:num w:numId="25" w16cid:durableId="916868375">
    <w:abstractNumId w:val="5"/>
  </w:num>
  <w:num w:numId="26" w16cid:durableId="281880958">
    <w:abstractNumId w:val="6"/>
  </w:num>
  <w:num w:numId="27" w16cid:durableId="384913402">
    <w:abstractNumId w:val="19"/>
  </w:num>
  <w:num w:numId="28" w16cid:durableId="693655058">
    <w:abstractNumId w:val="17"/>
  </w:num>
  <w:num w:numId="29" w16cid:durableId="1059476830">
    <w:abstractNumId w:val="14"/>
  </w:num>
  <w:num w:numId="30" w16cid:durableId="1116678869">
    <w:abstractNumId w:val="9"/>
  </w:num>
  <w:num w:numId="31" w16cid:durableId="2071686744">
    <w:abstractNumId w:val="26"/>
  </w:num>
  <w:num w:numId="32" w16cid:durableId="7447638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63F"/>
    <w:rsid w:val="0000650F"/>
    <w:rsid w:val="000072A9"/>
    <w:rsid w:val="000110F6"/>
    <w:rsid w:val="0001132B"/>
    <w:rsid w:val="00011387"/>
    <w:rsid w:val="00013E9B"/>
    <w:rsid w:val="00016D85"/>
    <w:rsid w:val="00043CF1"/>
    <w:rsid w:val="0005177B"/>
    <w:rsid w:val="0005559B"/>
    <w:rsid w:val="0006521C"/>
    <w:rsid w:val="00076C7A"/>
    <w:rsid w:val="00083122"/>
    <w:rsid w:val="00083DF2"/>
    <w:rsid w:val="00084A6E"/>
    <w:rsid w:val="000A0799"/>
    <w:rsid w:val="000A337C"/>
    <w:rsid w:val="000A53AB"/>
    <w:rsid w:val="000C2208"/>
    <w:rsid w:val="000C583F"/>
    <w:rsid w:val="000E54EA"/>
    <w:rsid w:val="000E5BE7"/>
    <w:rsid w:val="000F6FC2"/>
    <w:rsid w:val="0010241F"/>
    <w:rsid w:val="0013100E"/>
    <w:rsid w:val="001451C5"/>
    <w:rsid w:val="00151B65"/>
    <w:rsid w:val="00153F29"/>
    <w:rsid w:val="00157946"/>
    <w:rsid w:val="00166C9A"/>
    <w:rsid w:val="00170A6D"/>
    <w:rsid w:val="00175132"/>
    <w:rsid w:val="001760E4"/>
    <w:rsid w:val="00186BD2"/>
    <w:rsid w:val="001963E1"/>
    <w:rsid w:val="001A08F8"/>
    <w:rsid w:val="001B1B0C"/>
    <w:rsid w:val="001D1B41"/>
    <w:rsid w:val="00203029"/>
    <w:rsid w:val="002115C4"/>
    <w:rsid w:val="00215BA1"/>
    <w:rsid w:val="00235CFC"/>
    <w:rsid w:val="00243DA6"/>
    <w:rsid w:val="00283D55"/>
    <w:rsid w:val="00285AA5"/>
    <w:rsid w:val="002861D5"/>
    <w:rsid w:val="00287DA2"/>
    <w:rsid w:val="00290F9B"/>
    <w:rsid w:val="002925B0"/>
    <w:rsid w:val="0029621A"/>
    <w:rsid w:val="002B7A52"/>
    <w:rsid w:val="002C0FD1"/>
    <w:rsid w:val="002C570A"/>
    <w:rsid w:val="002D1F9F"/>
    <w:rsid w:val="003023EF"/>
    <w:rsid w:val="00326C63"/>
    <w:rsid w:val="0033543E"/>
    <w:rsid w:val="0033688F"/>
    <w:rsid w:val="0037162C"/>
    <w:rsid w:val="003768D6"/>
    <w:rsid w:val="003808FA"/>
    <w:rsid w:val="00385EAD"/>
    <w:rsid w:val="00391C7C"/>
    <w:rsid w:val="003A11DA"/>
    <w:rsid w:val="003B00A4"/>
    <w:rsid w:val="003C5501"/>
    <w:rsid w:val="003C6F91"/>
    <w:rsid w:val="003D5CF0"/>
    <w:rsid w:val="003D74AB"/>
    <w:rsid w:val="003F74DB"/>
    <w:rsid w:val="00406040"/>
    <w:rsid w:val="00430D81"/>
    <w:rsid w:val="00437A2E"/>
    <w:rsid w:val="004425B6"/>
    <w:rsid w:val="00451088"/>
    <w:rsid w:val="00460863"/>
    <w:rsid w:val="00466DFB"/>
    <w:rsid w:val="00467DC1"/>
    <w:rsid w:val="004729FA"/>
    <w:rsid w:val="004817AE"/>
    <w:rsid w:val="00481F61"/>
    <w:rsid w:val="00495946"/>
    <w:rsid w:val="004A5CF5"/>
    <w:rsid w:val="004E04E0"/>
    <w:rsid w:val="004E3ADC"/>
    <w:rsid w:val="004E41D0"/>
    <w:rsid w:val="005013FE"/>
    <w:rsid w:val="00510D80"/>
    <w:rsid w:val="00520F85"/>
    <w:rsid w:val="0053354A"/>
    <w:rsid w:val="0053507C"/>
    <w:rsid w:val="005468C0"/>
    <w:rsid w:val="00563847"/>
    <w:rsid w:val="00583C0B"/>
    <w:rsid w:val="00583FAC"/>
    <w:rsid w:val="005966C2"/>
    <w:rsid w:val="005A336C"/>
    <w:rsid w:val="005C620F"/>
    <w:rsid w:val="005D393F"/>
    <w:rsid w:val="005D6F56"/>
    <w:rsid w:val="005D7B8A"/>
    <w:rsid w:val="005F4623"/>
    <w:rsid w:val="00602499"/>
    <w:rsid w:val="00607949"/>
    <w:rsid w:val="00613F5E"/>
    <w:rsid w:val="006203FA"/>
    <w:rsid w:val="006244AA"/>
    <w:rsid w:val="00631E09"/>
    <w:rsid w:val="00632203"/>
    <w:rsid w:val="006347A8"/>
    <w:rsid w:val="00655D25"/>
    <w:rsid w:val="006561A2"/>
    <w:rsid w:val="00665DDC"/>
    <w:rsid w:val="00686786"/>
    <w:rsid w:val="00687AAF"/>
    <w:rsid w:val="00694B19"/>
    <w:rsid w:val="006A3099"/>
    <w:rsid w:val="006A55E3"/>
    <w:rsid w:val="006B0F0D"/>
    <w:rsid w:val="006B3B15"/>
    <w:rsid w:val="006B7AAE"/>
    <w:rsid w:val="006C24EA"/>
    <w:rsid w:val="006D62DE"/>
    <w:rsid w:val="006E41E0"/>
    <w:rsid w:val="006E77B1"/>
    <w:rsid w:val="006F5503"/>
    <w:rsid w:val="006F58D4"/>
    <w:rsid w:val="00706CAF"/>
    <w:rsid w:val="00721B55"/>
    <w:rsid w:val="00730951"/>
    <w:rsid w:val="007402D2"/>
    <w:rsid w:val="00747D27"/>
    <w:rsid w:val="00755414"/>
    <w:rsid w:val="00756D9A"/>
    <w:rsid w:val="007704A2"/>
    <w:rsid w:val="00772408"/>
    <w:rsid w:val="0078474F"/>
    <w:rsid w:val="007A1BF8"/>
    <w:rsid w:val="007B2B3A"/>
    <w:rsid w:val="007C11ED"/>
    <w:rsid w:val="007C56B3"/>
    <w:rsid w:val="007C6384"/>
    <w:rsid w:val="007D2E63"/>
    <w:rsid w:val="007D318C"/>
    <w:rsid w:val="007D7C23"/>
    <w:rsid w:val="007D7DF0"/>
    <w:rsid w:val="007E1106"/>
    <w:rsid w:val="007E1443"/>
    <w:rsid w:val="007F1A55"/>
    <w:rsid w:val="007F2734"/>
    <w:rsid w:val="007F59A9"/>
    <w:rsid w:val="0080306F"/>
    <w:rsid w:val="00807E4E"/>
    <w:rsid w:val="00814EBE"/>
    <w:rsid w:val="00820F72"/>
    <w:rsid w:val="00837880"/>
    <w:rsid w:val="00851D4D"/>
    <w:rsid w:val="00855283"/>
    <w:rsid w:val="00873DF1"/>
    <w:rsid w:val="008756C5"/>
    <w:rsid w:val="00885E26"/>
    <w:rsid w:val="008A0936"/>
    <w:rsid w:val="008A2AA3"/>
    <w:rsid w:val="008A5E0A"/>
    <w:rsid w:val="008B1CE6"/>
    <w:rsid w:val="008B79BA"/>
    <w:rsid w:val="008C0B31"/>
    <w:rsid w:val="008C2AF1"/>
    <w:rsid w:val="008C2BFD"/>
    <w:rsid w:val="008C4304"/>
    <w:rsid w:val="008D3EED"/>
    <w:rsid w:val="008D77D0"/>
    <w:rsid w:val="008F135F"/>
    <w:rsid w:val="008F1416"/>
    <w:rsid w:val="00955079"/>
    <w:rsid w:val="0096136E"/>
    <w:rsid w:val="009808CC"/>
    <w:rsid w:val="009C4503"/>
    <w:rsid w:val="009E410C"/>
    <w:rsid w:val="00A15AB8"/>
    <w:rsid w:val="00A22C6E"/>
    <w:rsid w:val="00A24AD2"/>
    <w:rsid w:val="00A2750D"/>
    <w:rsid w:val="00A40CF4"/>
    <w:rsid w:val="00A456AA"/>
    <w:rsid w:val="00A47981"/>
    <w:rsid w:val="00A50C9E"/>
    <w:rsid w:val="00A52071"/>
    <w:rsid w:val="00A613B0"/>
    <w:rsid w:val="00A831BB"/>
    <w:rsid w:val="00A8690D"/>
    <w:rsid w:val="00A95494"/>
    <w:rsid w:val="00AA3478"/>
    <w:rsid w:val="00AA53C8"/>
    <w:rsid w:val="00AA709A"/>
    <w:rsid w:val="00AB092B"/>
    <w:rsid w:val="00AC0EBF"/>
    <w:rsid w:val="00AD2422"/>
    <w:rsid w:val="00AD5A78"/>
    <w:rsid w:val="00B003C9"/>
    <w:rsid w:val="00B0379F"/>
    <w:rsid w:val="00B233F2"/>
    <w:rsid w:val="00B25E72"/>
    <w:rsid w:val="00B2763F"/>
    <w:rsid w:val="00B35B4B"/>
    <w:rsid w:val="00B42F25"/>
    <w:rsid w:val="00B66D02"/>
    <w:rsid w:val="00B673B4"/>
    <w:rsid w:val="00B70621"/>
    <w:rsid w:val="00B7235E"/>
    <w:rsid w:val="00B852B9"/>
    <w:rsid w:val="00B86781"/>
    <w:rsid w:val="00BA5B50"/>
    <w:rsid w:val="00BB114F"/>
    <w:rsid w:val="00BB19BC"/>
    <w:rsid w:val="00BC064D"/>
    <w:rsid w:val="00BC1B22"/>
    <w:rsid w:val="00BC1C58"/>
    <w:rsid w:val="00BC433D"/>
    <w:rsid w:val="00BC4EF0"/>
    <w:rsid w:val="00BC5132"/>
    <w:rsid w:val="00BD7EC9"/>
    <w:rsid w:val="00BE2DA8"/>
    <w:rsid w:val="00BE6363"/>
    <w:rsid w:val="00C12E3E"/>
    <w:rsid w:val="00C159DB"/>
    <w:rsid w:val="00C237B5"/>
    <w:rsid w:val="00C255EE"/>
    <w:rsid w:val="00C321DB"/>
    <w:rsid w:val="00C410FF"/>
    <w:rsid w:val="00C50298"/>
    <w:rsid w:val="00C54BA2"/>
    <w:rsid w:val="00C70249"/>
    <w:rsid w:val="00C70C05"/>
    <w:rsid w:val="00C7247F"/>
    <w:rsid w:val="00C84C5A"/>
    <w:rsid w:val="00C970F1"/>
    <w:rsid w:val="00CC4470"/>
    <w:rsid w:val="00CC49E5"/>
    <w:rsid w:val="00CC637A"/>
    <w:rsid w:val="00CF51C0"/>
    <w:rsid w:val="00D00AE2"/>
    <w:rsid w:val="00D133E7"/>
    <w:rsid w:val="00D13604"/>
    <w:rsid w:val="00D146E3"/>
    <w:rsid w:val="00D34A53"/>
    <w:rsid w:val="00D3681C"/>
    <w:rsid w:val="00D405EE"/>
    <w:rsid w:val="00D71D81"/>
    <w:rsid w:val="00D84BBA"/>
    <w:rsid w:val="00DA37A1"/>
    <w:rsid w:val="00DA64AB"/>
    <w:rsid w:val="00DB38C3"/>
    <w:rsid w:val="00DB3D2E"/>
    <w:rsid w:val="00DD4562"/>
    <w:rsid w:val="00DE0E81"/>
    <w:rsid w:val="00DE774D"/>
    <w:rsid w:val="00DF6D76"/>
    <w:rsid w:val="00E04214"/>
    <w:rsid w:val="00E0780D"/>
    <w:rsid w:val="00E128B2"/>
    <w:rsid w:val="00E15011"/>
    <w:rsid w:val="00E20F6C"/>
    <w:rsid w:val="00E514B0"/>
    <w:rsid w:val="00E679A0"/>
    <w:rsid w:val="00EA354E"/>
    <w:rsid w:val="00EA5B8E"/>
    <w:rsid w:val="00EA765A"/>
    <w:rsid w:val="00EB39CC"/>
    <w:rsid w:val="00ED61CC"/>
    <w:rsid w:val="00EF54BD"/>
    <w:rsid w:val="00F001A9"/>
    <w:rsid w:val="00F054E8"/>
    <w:rsid w:val="00F151C8"/>
    <w:rsid w:val="00F264B5"/>
    <w:rsid w:val="00F338BE"/>
    <w:rsid w:val="00F51EC2"/>
    <w:rsid w:val="00F55E96"/>
    <w:rsid w:val="00F66ACE"/>
    <w:rsid w:val="00F67290"/>
    <w:rsid w:val="00F731DB"/>
    <w:rsid w:val="00F73F32"/>
    <w:rsid w:val="00F8503C"/>
    <w:rsid w:val="00FA277F"/>
    <w:rsid w:val="00FB6A65"/>
    <w:rsid w:val="00FC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7E6B1"/>
  <w15:docId w15:val="{613CEB30-4A92-4111-A6D8-E9C873838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0FF"/>
    <w:rPr>
      <w:rFonts w:ascii="Arial" w:hAnsi="Arial" w:cs="Arial"/>
      <w:b/>
      <w:bCs/>
      <w:i/>
      <w:iCs/>
      <w:color w:val="808080"/>
      <w:sz w:val="24"/>
      <w:lang w:val="cs-CZ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3F3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73F3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73F32"/>
  </w:style>
  <w:style w:type="table" w:styleId="TableGrid">
    <w:name w:val="Table Grid"/>
    <w:basedOn w:val="TableNormal"/>
    <w:rsid w:val="0001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D2422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6F5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58D4"/>
    <w:rPr>
      <w:rFonts w:ascii="Tahoma" w:hAnsi="Tahoma" w:cs="Tahoma"/>
      <w:b/>
      <w:bCs/>
      <w:i/>
      <w:iCs/>
      <w:color w:val="808080"/>
      <w:sz w:val="16"/>
      <w:szCs w:val="16"/>
      <w:lang w:val="cs-CZ" w:eastAsia="cs-CZ"/>
    </w:rPr>
  </w:style>
  <w:style w:type="character" w:styleId="Strong">
    <w:name w:val="Strong"/>
    <w:qFormat/>
    <w:rsid w:val="00D146E3"/>
    <w:rPr>
      <w:b/>
      <w:bCs/>
    </w:rPr>
  </w:style>
  <w:style w:type="paragraph" w:styleId="BodyText">
    <w:name w:val="Body Text"/>
    <w:basedOn w:val="Normal"/>
    <w:link w:val="BodyTextChar"/>
    <w:rsid w:val="00D146E3"/>
    <w:pPr>
      <w:widowControl w:val="0"/>
      <w:suppressAutoHyphens/>
      <w:spacing w:after="120"/>
    </w:pPr>
    <w:rPr>
      <w:rFonts w:ascii="Times New Roman" w:eastAsia="Lucida Sans Unicode" w:hAnsi="Times New Roman" w:cs="Times New Roman"/>
      <w:b w:val="0"/>
      <w:bCs w:val="0"/>
      <w:i w:val="0"/>
      <w:iCs w:val="0"/>
      <w:color w:val="auto"/>
      <w:kern w:val="1"/>
      <w:szCs w:val="24"/>
    </w:rPr>
  </w:style>
  <w:style w:type="character" w:customStyle="1" w:styleId="BodyTextChar">
    <w:name w:val="Body Text Char"/>
    <w:basedOn w:val="DefaultParagraphFont"/>
    <w:link w:val="BodyText"/>
    <w:rsid w:val="00D146E3"/>
    <w:rPr>
      <w:rFonts w:eastAsia="Lucida Sans Unicode"/>
      <w:kern w:val="1"/>
      <w:sz w:val="24"/>
      <w:szCs w:val="24"/>
      <w:lang w:val="cs-CZ"/>
    </w:rPr>
  </w:style>
  <w:style w:type="paragraph" w:styleId="ListParagraph">
    <w:name w:val="List Paragraph"/>
    <w:basedOn w:val="Normal"/>
    <w:uiPriority w:val="34"/>
    <w:qFormat/>
    <w:rsid w:val="00E514B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13E9B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C54B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4BA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4BA2"/>
    <w:rPr>
      <w:rFonts w:ascii="Arial" w:hAnsi="Arial" w:cs="Arial"/>
      <w:b/>
      <w:bCs/>
      <w:i/>
      <w:iCs/>
      <w:color w:val="808080"/>
      <w:lang w:val="cs-CZ" w:eastAsia="cs-CZ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4BA2"/>
  </w:style>
  <w:style w:type="character" w:customStyle="1" w:styleId="CommentSubjectChar">
    <w:name w:val="Comment Subject Char"/>
    <w:basedOn w:val="CommentTextChar"/>
    <w:link w:val="CommentSubject"/>
    <w:semiHidden/>
    <w:rsid w:val="00C54BA2"/>
    <w:rPr>
      <w:rFonts w:ascii="Arial" w:hAnsi="Arial" w:cs="Arial"/>
      <w:b/>
      <w:bCs/>
      <w:i/>
      <w:iCs/>
      <w:color w:val="80808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4</Pages>
  <Words>1238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BC-MCHZ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Bartošová Naděžda</dc:creator>
  <cp:keywords/>
  <dc:description/>
  <cp:lastModifiedBy>Laznickova, Sabina (BRY)</cp:lastModifiedBy>
  <cp:revision>4</cp:revision>
  <cp:lastPrinted>2016-01-06T14:24:00Z</cp:lastPrinted>
  <dcterms:created xsi:type="dcterms:W3CDTF">2024-02-28T13:03:00Z</dcterms:created>
  <dcterms:modified xsi:type="dcterms:W3CDTF">2024-03-05T12:48:00Z</dcterms:modified>
</cp:coreProperties>
</file>